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619D5" w14:textId="28440E9B" w:rsidR="00D34B0A" w:rsidRPr="0068634E" w:rsidRDefault="00936780" w:rsidP="568A8628">
      <w:pPr>
        <w:spacing w:line="240" w:lineRule="auto"/>
        <w:jc w:val="center"/>
        <w:rPr>
          <w:b/>
          <w:bCs/>
          <w:color w:val="2E74B5" w:themeColor="accent1" w:themeShade="BF"/>
          <w:sz w:val="36"/>
          <w:szCs w:val="36"/>
        </w:rPr>
      </w:pPr>
      <w:r w:rsidRPr="000D3DE0">
        <w:rPr>
          <w:noProof/>
        </w:rPr>
        <mc:AlternateContent>
          <mc:Choice Requires="wps">
            <w:drawing>
              <wp:anchor distT="0" distB="0" distL="114300" distR="114300" simplePos="0" relativeHeight="251658240" behindDoc="0" locked="0" layoutInCell="1" allowOverlap="1" wp14:anchorId="52FD44C8" wp14:editId="6BEC704B">
                <wp:simplePos x="0" y="0"/>
                <wp:positionH relativeFrom="column">
                  <wp:posOffset>952500</wp:posOffset>
                </wp:positionH>
                <wp:positionV relativeFrom="paragraph">
                  <wp:posOffset>323215</wp:posOffset>
                </wp:positionV>
                <wp:extent cx="41529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4152900" cy="9525"/>
                        </a:xfrm>
                        <a:prstGeom prst="line">
                          <a:avLst/>
                        </a:prstGeom>
                        <a:noFill/>
                        <a:ln w="190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a="http://schemas.openxmlformats.org/drawingml/2006/main" xmlns:cx1="http://schemas.microsoft.com/office/drawing/2015/9/8/chartex">
            <w:pict>
              <v:line id="Straight Connector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1.5pt" from="75pt,25.45pt" to="402pt,26.2pt" w14:anchorId="28888F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">
                <v:stroke joinstyle="miter"/>
              </v:line>
            </w:pict>
          </mc:Fallback>
        </mc:AlternateContent>
      </w:r>
      <w:r w:rsidR="007E0CFC">
        <w:rPr>
          <w:b/>
          <w:bCs/>
          <w:color w:val="2E74B5" w:themeColor="accent1" w:themeShade="BF"/>
          <w:sz w:val="36"/>
          <w:szCs w:val="36"/>
        </w:rPr>
        <w:t>Software Installation</w:t>
      </w:r>
      <w:r w:rsidR="00B72B1A">
        <w:rPr>
          <w:b/>
          <w:bCs/>
          <w:color w:val="2E74B5" w:themeColor="accent1" w:themeShade="BF"/>
          <w:sz w:val="36"/>
          <w:szCs w:val="36"/>
        </w:rPr>
        <w:t xml:space="preserve"> </w:t>
      </w:r>
      <w:r w:rsidR="00391A4C">
        <w:rPr>
          <w:b/>
          <w:bCs/>
          <w:color w:val="2E74B5" w:themeColor="accent1" w:themeShade="BF"/>
          <w:sz w:val="36"/>
          <w:szCs w:val="36"/>
        </w:rPr>
        <w:t xml:space="preserve">for Administrators </w:t>
      </w:r>
      <w:r w:rsidR="00D02E7B">
        <w:rPr>
          <w:b/>
          <w:bCs/>
          <w:color w:val="2E74B5" w:themeColor="accent1" w:themeShade="BF"/>
          <w:sz w:val="36"/>
          <w:szCs w:val="36"/>
        </w:rPr>
        <w:t>Procedure</w:t>
      </w:r>
    </w:p>
    <w:p w14:paraId="3532CFDB" w14:textId="0466BAF8" w:rsidR="00494F83" w:rsidRPr="00D02E7B" w:rsidRDefault="568A8628" w:rsidP="568A8628">
      <w:pPr>
        <w:spacing w:before="100" w:beforeAutospacing="1" w:after="100" w:afterAutospacing="1" w:line="240" w:lineRule="auto"/>
        <w:textAlignment w:val="baseline"/>
        <w:rPr>
          <w:rStyle w:val="normaltextrun"/>
          <w:rFonts w:ascii="Times New Roman" w:eastAsia="Times New Roman" w:hAnsi="Times New Roman" w:cs="Times New Roman"/>
          <w:sz w:val="24"/>
          <w:szCs w:val="24"/>
        </w:rPr>
      </w:pPr>
      <w:r w:rsidRPr="568A8628">
        <w:rPr>
          <w:rFonts w:ascii="Calibri" w:eastAsia="Calibri" w:hAnsi="Calibri" w:cs="Calibri"/>
          <w:color w:val="16161D"/>
        </w:rPr>
        <w:t xml:space="preserve">The </w:t>
      </w:r>
      <w:r w:rsidR="004C111E">
        <w:rPr>
          <w:rFonts w:ascii="Calibri" w:eastAsia="Calibri" w:hAnsi="Calibri" w:cs="Calibri"/>
          <w:b/>
          <w:color w:val="16161D"/>
        </w:rPr>
        <w:t>[Organization]</w:t>
      </w:r>
      <w:r w:rsidRPr="568A8628">
        <w:rPr>
          <w:rFonts w:ascii="Calibri" w:eastAsia="Calibri" w:hAnsi="Calibri" w:cs="Calibri"/>
          <w:color w:val="16161D"/>
        </w:rPr>
        <w:t xml:space="preserve"> grants</w:t>
      </w:r>
      <w:r w:rsidR="00391A4C">
        <w:rPr>
          <w:rFonts w:ascii="Calibri" w:eastAsia="Calibri" w:hAnsi="Calibri" w:cs="Calibri"/>
          <w:color w:val="16161D"/>
        </w:rPr>
        <w:t xml:space="preserve"> some of </w:t>
      </w:r>
      <w:r w:rsidRPr="568A8628">
        <w:rPr>
          <w:rFonts w:ascii="Calibri" w:eastAsia="Calibri" w:hAnsi="Calibri" w:cs="Calibri"/>
          <w:color w:val="16161D"/>
        </w:rPr>
        <w:t>its employees</w:t>
      </w:r>
      <w:r w:rsidR="00391A4C">
        <w:rPr>
          <w:rFonts w:ascii="Calibri" w:eastAsia="Calibri" w:hAnsi="Calibri" w:cs="Calibri"/>
          <w:color w:val="16161D"/>
        </w:rPr>
        <w:t>’</w:t>
      </w:r>
      <w:r w:rsidRPr="568A8628">
        <w:rPr>
          <w:rFonts w:ascii="Calibri" w:eastAsia="Calibri" w:hAnsi="Calibri" w:cs="Calibri"/>
          <w:color w:val="16161D"/>
        </w:rPr>
        <w:t xml:space="preserve"> local administrative rights on their workstations, in order to allow them to </w:t>
      </w:r>
      <w:r w:rsidR="00391A4C">
        <w:rPr>
          <w:rFonts w:ascii="Calibri" w:eastAsia="Calibri" w:hAnsi="Calibri" w:cs="Calibri"/>
          <w:color w:val="16161D"/>
        </w:rPr>
        <w:t>conduct certain business activities more effectively</w:t>
      </w:r>
      <w:r w:rsidRPr="568A8628">
        <w:rPr>
          <w:rFonts w:ascii="Calibri" w:eastAsia="Calibri" w:hAnsi="Calibri" w:cs="Calibri"/>
          <w:color w:val="16161D"/>
        </w:rPr>
        <w:t>. While this affords more independence, it also opens the organization to increased exposure. Malware can be hidden in legitimate software download packages, unlicensed software can be discovered during an audit and incompatible software can damage an operating syst</w:t>
      </w:r>
      <w:bookmarkStart w:id="0" w:name="_GoBack"/>
      <w:bookmarkEnd w:id="0"/>
      <w:r w:rsidRPr="568A8628">
        <w:rPr>
          <w:rFonts w:ascii="Calibri" w:eastAsia="Calibri" w:hAnsi="Calibri" w:cs="Calibri"/>
          <w:color w:val="16161D"/>
        </w:rPr>
        <w:t>em or take down its security features.</w:t>
      </w:r>
    </w:p>
    <w:p w14:paraId="45351BA5" w14:textId="7E695FC6" w:rsidR="00B72B1A" w:rsidRDefault="568A8628" w:rsidP="568A8628">
      <w:pPr>
        <w:pStyle w:val="Heading1"/>
        <w:keepNext/>
        <w:keepLines/>
        <w:numPr>
          <w:ilvl w:val="0"/>
          <w:numId w:val="18"/>
        </w:numPr>
        <w:pBdr>
          <w:bottom w:val="none" w:sz="0" w:space="0" w:color="auto"/>
        </w:pBdr>
        <w:spacing w:before="0" w:after="0"/>
        <w:ind w:left="360"/>
        <w:textAlignment w:val="baseline"/>
        <w:rPr>
          <w:rFonts w:ascii="Times New Roman" w:eastAsia="Times New Roman" w:hAnsi="Times New Roman" w:cs="Times New Roman"/>
        </w:rPr>
      </w:pPr>
      <w:r>
        <w:t>Purpose</w:t>
      </w:r>
      <w:r w:rsidR="57E87582">
        <w:br/>
      </w:r>
      <w:r w:rsidRPr="568A8628">
        <w:rPr>
          <w:rStyle w:val="normaltextrun"/>
          <w:rFonts w:ascii="Calibri" w:eastAsia="Calibri" w:hAnsi="Calibri" w:cs="Calibri"/>
          <w:b w:val="0"/>
          <w:bCs w:val="0"/>
          <w:color w:val="16161D"/>
          <w:sz w:val="22"/>
          <w:szCs w:val="22"/>
        </w:rPr>
        <w:t xml:space="preserve">The purpose of this procedure is to outline the requirements regarding installing software on </w:t>
      </w:r>
      <w:r w:rsidR="004C111E">
        <w:rPr>
          <w:rStyle w:val="normaltextrun"/>
          <w:rFonts w:ascii="Calibri" w:eastAsia="Calibri" w:hAnsi="Calibri" w:cs="Calibri"/>
          <w:bCs w:val="0"/>
          <w:color w:val="16161D"/>
          <w:sz w:val="22"/>
          <w:szCs w:val="22"/>
        </w:rPr>
        <w:t>[Organization]</w:t>
      </w:r>
      <w:r w:rsidRPr="568A8628">
        <w:rPr>
          <w:rStyle w:val="normaltextrun"/>
          <w:rFonts w:ascii="Calibri" w:eastAsia="Calibri" w:hAnsi="Calibri" w:cs="Calibri"/>
          <w:b w:val="0"/>
          <w:bCs w:val="0"/>
          <w:color w:val="16161D"/>
          <w:sz w:val="22"/>
          <w:szCs w:val="22"/>
        </w:rPr>
        <w:t xml:space="preserve"> computing devices in order to minimize the risk of:</w:t>
      </w:r>
    </w:p>
    <w:p w14:paraId="6C6E3CF6" w14:textId="5B7E6743" w:rsidR="00B72B1A" w:rsidRPr="00D10EE9" w:rsidRDefault="568A8628" w:rsidP="00D10EE9">
      <w:pPr>
        <w:pStyle w:val="Heading1"/>
        <w:keepNext/>
        <w:keepLines/>
        <w:numPr>
          <w:ilvl w:val="0"/>
          <w:numId w:val="24"/>
        </w:numPr>
        <w:pBdr>
          <w:bottom w:val="none" w:sz="0" w:space="0" w:color="auto"/>
        </w:pBdr>
        <w:spacing w:before="0" w:after="0"/>
        <w:textAlignment w:val="baseline"/>
        <w:rPr>
          <w:rFonts w:ascii="Times New Roman" w:eastAsia="Times New Roman" w:hAnsi="Times New Roman" w:cs="Times New Roman"/>
          <w:color w:val="000000" w:themeColor="text1"/>
        </w:rPr>
      </w:pPr>
      <w:r w:rsidRPr="00D10EE9">
        <w:rPr>
          <w:rStyle w:val="normaltextrun"/>
          <w:rFonts w:ascii="Calibri" w:eastAsia="Calibri" w:hAnsi="Calibri" w:cs="Calibri"/>
          <w:b w:val="0"/>
          <w:bCs w:val="0"/>
          <w:color w:val="000000" w:themeColor="text1"/>
          <w:sz w:val="22"/>
          <w:szCs w:val="22"/>
        </w:rPr>
        <w:t>Loss of program functionality</w:t>
      </w:r>
    </w:p>
    <w:p w14:paraId="3E23AFDC" w14:textId="59E4F17A" w:rsidR="00B72B1A" w:rsidRPr="00D10EE9" w:rsidRDefault="568A8628" w:rsidP="00D10EE9">
      <w:pPr>
        <w:pStyle w:val="Heading1"/>
        <w:keepNext/>
        <w:keepLines/>
        <w:numPr>
          <w:ilvl w:val="0"/>
          <w:numId w:val="24"/>
        </w:numPr>
        <w:pBdr>
          <w:bottom w:val="none" w:sz="0" w:space="0" w:color="auto"/>
        </w:pBdr>
        <w:spacing w:before="0" w:after="0"/>
        <w:textAlignment w:val="baseline"/>
        <w:rPr>
          <w:rFonts w:ascii="Times New Roman" w:eastAsia="Times New Roman" w:hAnsi="Times New Roman" w:cs="Times New Roman"/>
          <w:color w:val="000000" w:themeColor="text1"/>
        </w:rPr>
      </w:pPr>
      <w:r w:rsidRPr="00D10EE9">
        <w:rPr>
          <w:rStyle w:val="normaltextrun"/>
          <w:rFonts w:ascii="Calibri" w:eastAsia="Calibri" w:hAnsi="Calibri" w:cs="Calibri"/>
          <w:b w:val="0"/>
          <w:bCs w:val="0"/>
          <w:color w:val="000000" w:themeColor="text1"/>
          <w:sz w:val="22"/>
          <w:szCs w:val="22"/>
        </w:rPr>
        <w:t xml:space="preserve">Exposure of sensitive data contained within the </w:t>
      </w:r>
      <w:r w:rsidR="004C111E">
        <w:rPr>
          <w:rStyle w:val="normaltextrun"/>
          <w:rFonts w:ascii="Calibri" w:eastAsia="Calibri" w:hAnsi="Calibri" w:cs="Calibri"/>
          <w:bCs w:val="0"/>
          <w:color w:val="000000" w:themeColor="text1"/>
          <w:sz w:val="22"/>
          <w:szCs w:val="22"/>
        </w:rPr>
        <w:t>[Organization]</w:t>
      </w:r>
      <w:r w:rsidRPr="00D10EE9">
        <w:rPr>
          <w:rStyle w:val="normaltextrun"/>
          <w:rFonts w:ascii="Calibri" w:eastAsia="Calibri" w:hAnsi="Calibri" w:cs="Calibri"/>
          <w:b w:val="0"/>
          <w:bCs w:val="0"/>
          <w:color w:val="000000" w:themeColor="text1"/>
          <w:sz w:val="22"/>
          <w:szCs w:val="22"/>
        </w:rPr>
        <w:t xml:space="preserve"> computing network</w:t>
      </w:r>
    </w:p>
    <w:p w14:paraId="2AC9A3D5" w14:textId="316A8B2F" w:rsidR="00B72B1A" w:rsidRPr="00D10EE9" w:rsidRDefault="568A8628" w:rsidP="00D10EE9">
      <w:pPr>
        <w:pStyle w:val="Heading1"/>
        <w:keepNext/>
        <w:keepLines/>
        <w:numPr>
          <w:ilvl w:val="0"/>
          <w:numId w:val="24"/>
        </w:numPr>
        <w:pBdr>
          <w:bottom w:val="none" w:sz="0" w:space="0" w:color="auto"/>
        </w:pBdr>
        <w:spacing w:before="0" w:after="0"/>
        <w:textAlignment w:val="baseline"/>
        <w:rPr>
          <w:rFonts w:ascii="Times New Roman" w:eastAsia="Times New Roman" w:hAnsi="Times New Roman" w:cs="Times New Roman"/>
          <w:color w:val="000000" w:themeColor="text1"/>
        </w:rPr>
      </w:pPr>
      <w:r w:rsidRPr="00D10EE9">
        <w:rPr>
          <w:rStyle w:val="normaltextrun"/>
          <w:rFonts w:ascii="Calibri" w:eastAsia="Calibri" w:hAnsi="Calibri" w:cs="Calibri"/>
          <w:b w:val="0"/>
          <w:bCs w:val="0"/>
          <w:color w:val="000000" w:themeColor="text1"/>
          <w:sz w:val="22"/>
          <w:szCs w:val="22"/>
        </w:rPr>
        <w:t>Introducing malware</w:t>
      </w:r>
    </w:p>
    <w:p w14:paraId="3D9DE75F" w14:textId="6532A1B4" w:rsidR="00B72B1A" w:rsidRPr="00D10EE9" w:rsidRDefault="568A8628" w:rsidP="00D10EE9">
      <w:pPr>
        <w:pStyle w:val="Heading1"/>
        <w:keepNext/>
        <w:keepLines/>
        <w:numPr>
          <w:ilvl w:val="0"/>
          <w:numId w:val="24"/>
        </w:numPr>
        <w:pBdr>
          <w:bottom w:val="none" w:sz="0" w:space="0" w:color="auto"/>
        </w:pBdr>
        <w:spacing w:before="0" w:after="0"/>
        <w:textAlignment w:val="baseline"/>
        <w:rPr>
          <w:rFonts w:ascii="Times New Roman" w:eastAsia="Times New Roman" w:hAnsi="Times New Roman" w:cs="Times New Roman"/>
          <w:color w:val="000000" w:themeColor="text1"/>
        </w:rPr>
      </w:pPr>
      <w:r w:rsidRPr="00D10EE9">
        <w:rPr>
          <w:rStyle w:val="normaltextrun"/>
          <w:rFonts w:ascii="Calibri" w:eastAsia="Calibri" w:hAnsi="Calibri" w:cs="Calibri"/>
          <w:b w:val="0"/>
          <w:bCs w:val="0"/>
          <w:color w:val="000000" w:themeColor="text1"/>
          <w:sz w:val="22"/>
          <w:szCs w:val="22"/>
        </w:rPr>
        <w:t>Legal exposure</w:t>
      </w:r>
      <w:r w:rsidR="00DE7B50">
        <w:rPr>
          <w:rStyle w:val="normaltextrun"/>
          <w:rFonts w:ascii="Calibri" w:eastAsia="Calibri" w:hAnsi="Calibri" w:cs="Calibri"/>
          <w:b w:val="0"/>
          <w:bCs w:val="0"/>
          <w:color w:val="000000" w:themeColor="text1"/>
          <w:sz w:val="22"/>
          <w:szCs w:val="22"/>
        </w:rPr>
        <w:t xml:space="preserve"> of running unlicensed software</w:t>
      </w:r>
    </w:p>
    <w:p w14:paraId="28B13AB2" w14:textId="77777777" w:rsidR="00B72B1A" w:rsidRDefault="00B72B1A" w:rsidP="00B72B1A">
      <w:pPr>
        <w:pStyle w:val="Heading1"/>
        <w:keepNext/>
        <w:keepLines/>
        <w:pBdr>
          <w:bottom w:val="none" w:sz="0" w:space="0" w:color="auto"/>
        </w:pBdr>
        <w:spacing w:before="0" w:after="0"/>
        <w:textAlignment w:val="baseline"/>
      </w:pPr>
    </w:p>
    <w:p w14:paraId="0C4FEEE3" w14:textId="48F2E112" w:rsidR="00494F83" w:rsidRDefault="568A8628" w:rsidP="006A0A14">
      <w:pPr>
        <w:pStyle w:val="Heading1"/>
        <w:keepNext/>
        <w:keepLines/>
        <w:numPr>
          <w:ilvl w:val="0"/>
          <w:numId w:val="18"/>
        </w:numPr>
        <w:pBdr>
          <w:bottom w:val="none" w:sz="0" w:space="0" w:color="auto"/>
        </w:pBdr>
        <w:spacing w:before="0" w:after="0"/>
        <w:ind w:left="360"/>
        <w:textAlignment w:val="baseline"/>
      </w:pPr>
      <w:r>
        <w:t>Scope</w:t>
      </w:r>
    </w:p>
    <w:p w14:paraId="3C36BEF4" w14:textId="5CA61E61" w:rsidR="00F779A9" w:rsidRPr="00F779A9" w:rsidRDefault="3CFE7D56" w:rsidP="3CFE7D56">
      <w:pPr>
        <w:pStyle w:val="Heading1"/>
        <w:keepNext/>
        <w:keepLines/>
        <w:pBdr>
          <w:bottom w:val="none" w:sz="0" w:space="0" w:color="auto"/>
        </w:pBdr>
        <w:spacing w:before="0" w:after="0"/>
        <w:ind w:left="360"/>
        <w:textAlignment w:val="baseline"/>
        <w:rPr>
          <w:rStyle w:val="normaltextrun"/>
          <w:rFonts w:ascii="Calibri" w:eastAsia="Calibri" w:hAnsi="Calibri" w:cs="Calibri"/>
          <w:b w:val="0"/>
          <w:bCs w:val="0"/>
          <w:color w:val="16161D"/>
          <w:sz w:val="22"/>
          <w:szCs w:val="22"/>
        </w:rPr>
      </w:pPr>
      <w:r w:rsidRPr="3CFE7D56">
        <w:rPr>
          <w:rStyle w:val="normaltextrun"/>
          <w:rFonts w:ascii="Calibri" w:eastAsia="Calibri" w:hAnsi="Calibri" w:cs="Calibri"/>
          <w:b w:val="0"/>
          <w:bCs w:val="0"/>
          <w:color w:val="16161D"/>
          <w:sz w:val="22"/>
          <w:szCs w:val="22"/>
        </w:rPr>
        <w:t xml:space="preserve">All staff, employees, and entities working on behalf of </w:t>
      </w:r>
      <w:r w:rsidR="004C111E">
        <w:rPr>
          <w:rStyle w:val="normaltextrun"/>
          <w:rFonts w:ascii="Calibri" w:eastAsia="Calibri" w:hAnsi="Calibri" w:cs="Calibri"/>
          <w:bCs w:val="0"/>
          <w:color w:val="16161D"/>
          <w:sz w:val="22"/>
          <w:szCs w:val="22"/>
        </w:rPr>
        <w:t>[Organization]</w:t>
      </w:r>
      <w:r w:rsidRPr="3CFE7D56">
        <w:rPr>
          <w:rStyle w:val="normaltextrun"/>
          <w:rFonts w:ascii="Calibri" w:eastAsia="Calibri" w:hAnsi="Calibri" w:cs="Calibri"/>
          <w:b w:val="0"/>
          <w:bCs w:val="0"/>
          <w:color w:val="16161D"/>
          <w:sz w:val="22"/>
          <w:szCs w:val="22"/>
        </w:rPr>
        <w:t xml:space="preserve"> are subject to this procedure. This procedure covers all computers, servers, smartphones, tablets, and other computing devices operating within </w:t>
      </w:r>
      <w:r w:rsidR="004C111E">
        <w:rPr>
          <w:rStyle w:val="normaltextrun"/>
          <w:rFonts w:ascii="Calibri" w:eastAsia="Calibri" w:hAnsi="Calibri" w:cs="Calibri"/>
          <w:bCs w:val="0"/>
          <w:color w:val="16161D"/>
          <w:sz w:val="22"/>
          <w:szCs w:val="22"/>
        </w:rPr>
        <w:t>[Organization]</w:t>
      </w:r>
      <w:r w:rsidRPr="3CFE7D56">
        <w:rPr>
          <w:rStyle w:val="normaltextrun"/>
          <w:rFonts w:ascii="Calibri" w:eastAsia="Calibri" w:hAnsi="Calibri" w:cs="Calibri"/>
          <w:b w:val="0"/>
          <w:bCs w:val="0"/>
          <w:color w:val="16161D"/>
          <w:sz w:val="22"/>
          <w:szCs w:val="22"/>
        </w:rPr>
        <w:t>.  </w:t>
      </w:r>
    </w:p>
    <w:p w14:paraId="19AB3203" w14:textId="77777777" w:rsidR="00F779A9" w:rsidRPr="00F779A9" w:rsidRDefault="00F779A9" w:rsidP="000D0721">
      <w:pPr>
        <w:spacing w:after="0" w:line="240" w:lineRule="auto"/>
        <w:rPr>
          <w:lang w:eastAsia="zh-CN" w:bidi="hi-IN"/>
        </w:rPr>
      </w:pPr>
    </w:p>
    <w:p w14:paraId="3815A545" w14:textId="4330C329" w:rsidR="009D5755" w:rsidRDefault="568A8628" w:rsidP="000D0721">
      <w:pPr>
        <w:pStyle w:val="Heading1"/>
        <w:keepNext/>
        <w:keepLines/>
        <w:numPr>
          <w:ilvl w:val="0"/>
          <w:numId w:val="18"/>
        </w:numPr>
        <w:pBdr>
          <w:bottom w:val="none" w:sz="0" w:space="0" w:color="auto"/>
        </w:pBdr>
        <w:spacing w:before="0" w:after="0"/>
        <w:ind w:left="360"/>
        <w:textAlignment w:val="baseline"/>
      </w:pPr>
      <w:r>
        <w:t>Procedure</w:t>
      </w:r>
    </w:p>
    <w:p w14:paraId="6E0D951C" w14:textId="767CFB00" w:rsidR="00391A4C" w:rsidRDefault="00391A4C" w:rsidP="00391A4C">
      <w:pPr>
        <w:pStyle w:val="paragraph"/>
        <w:numPr>
          <w:ilvl w:val="0"/>
          <w:numId w:val="27"/>
        </w:numPr>
        <w:spacing w:before="0" w:beforeAutospacing="0" w:after="0" w:afterAutospacing="0"/>
        <w:textAlignment w:val="baseline"/>
        <w:rPr>
          <w:rStyle w:val="normaltextrun"/>
          <w:rFonts w:ascii="Calibri" w:eastAsia="Calibri" w:hAnsi="Calibri" w:cs="Calibri"/>
          <w:color w:val="16161D"/>
          <w:sz w:val="22"/>
          <w:szCs w:val="22"/>
        </w:rPr>
      </w:pPr>
      <w:r w:rsidRPr="3CFE7D56">
        <w:rPr>
          <w:rStyle w:val="normaltextrun"/>
          <w:rFonts w:ascii="Calibri" w:eastAsia="Calibri" w:hAnsi="Calibri" w:cs="Calibri"/>
          <w:color w:val="16161D"/>
          <w:sz w:val="22"/>
          <w:szCs w:val="22"/>
        </w:rPr>
        <w:t xml:space="preserve">Only software necessary to the employee’s job function </w:t>
      </w:r>
      <w:r>
        <w:rPr>
          <w:rStyle w:val="normaltextrun"/>
          <w:rFonts w:ascii="Calibri" w:eastAsia="Calibri" w:hAnsi="Calibri" w:cs="Calibri"/>
          <w:color w:val="16161D"/>
          <w:sz w:val="22"/>
          <w:szCs w:val="22"/>
        </w:rPr>
        <w:t>shall</w:t>
      </w:r>
      <w:r w:rsidRPr="3CFE7D56">
        <w:rPr>
          <w:rStyle w:val="normaltextrun"/>
          <w:rFonts w:ascii="Calibri" w:eastAsia="Calibri" w:hAnsi="Calibri" w:cs="Calibri"/>
          <w:color w:val="16161D"/>
          <w:sz w:val="22"/>
          <w:szCs w:val="22"/>
        </w:rPr>
        <w:t xml:space="preserve"> be installed.</w:t>
      </w:r>
    </w:p>
    <w:p w14:paraId="7E8807CE" w14:textId="045B75D2" w:rsidR="006A0501" w:rsidRDefault="006A0501" w:rsidP="006A0501">
      <w:pPr>
        <w:pStyle w:val="paragraph"/>
        <w:numPr>
          <w:ilvl w:val="0"/>
          <w:numId w:val="27"/>
        </w:numPr>
        <w:spacing w:before="0" w:beforeAutospacing="0"/>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It</w:t>
      </w:r>
      <w:r w:rsidR="568A8628" w:rsidRPr="568A8628">
        <w:rPr>
          <w:rStyle w:val="normaltextrun"/>
          <w:rFonts w:ascii="Calibri" w:eastAsia="Calibri" w:hAnsi="Calibri" w:cs="Calibri"/>
          <w:color w:val="16161D"/>
          <w:sz w:val="22"/>
          <w:szCs w:val="22"/>
        </w:rPr>
        <w:t xml:space="preserve"> is the employee’s responsibility to ensure that only</w:t>
      </w:r>
      <w:r w:rsidR="00391A4C">
        <w:rPr>
          <w:rStyle w:val="normaltextrun"/>
          <w:rFonts w:ascii="Calibri" w:eastAsia="Calibri" w:hAnsi="Calibri" w:cs="Calibri"/>
          <w:color w:val="16161D"/>
          <w:sz w:val="22"/>
          <w:szCs w:val="22"/>
        </w:rPr>
        <w:t xml:space="preserve"> properly</w:t>
      </w:r>
      <w:r w:rsidR="568A8628" w:rsidRPr="568A8628">
        <w:rPr>
          <w:rStyle w:val="normaltextrun"/>
          <w:rFonts w:ascii="Calibri" w:eastAsia="Calibri" w:hAnsi="Calibri" w:cs="Calibri"/>
          <w:color w:val="16161D"/>
          <w:sz w:val="22"/>
          <w:szCs w:val="22"/>
        </w:rPr>
        <w:t xml:space="preserve"> licensed software is installed on </w:t>
      </w:r>
      <w:r w:rsidR="004C111E">
        <w:rPr>
          <w:rStyle w:val="normaltextrun"/>
          <w:rFonts w:ascii="Calibri" w:eastAsia="Calibri" w:hAnsi="Calibri" w:cs="Calibri"/>
          <w:b/>
          <w:color w:val="16161D"/>
          <w:sz w:val="22"/>
          <w:szCs w:val="22"/>
        </w:rPr>
        <w:t>[Organization]</w:t>
      </w:r>
      <w:r w:rsidR="568A8628" w:rsidRPr="568A8628">
        <w:rPr>
          <w:rStyle w:val="normaltextrun"/>
          <w:rFonts w:ascii="Calibri" w:eastAsia="Calibri" w:hAnsi="Calibri" w:cs="Calibri"/>
          <w:color w:val="16161D"/>
          <w:sz w:val="22"/>
          <w:szCs w:val="22"/>
        </w:rPr>
        <w:t xml:space="preserve"> system resources.</w:t>
      </w:r>
    </w:p>
    <w:p w14:paraId="7E04EF0E" w14:textId="6D625432" w:rsidR="006A0501" w:rsidRDefault="006A0501" w:rsidP="006A0501">
      <w:pPr>
        <w:pStyle w:val="paragraph"/>
        <w:numPr>
          <w:ilvl w:val="0"/>
          <w:numId w:val="27"/>
        </w:numPr>
        <w:spacing w:before="0" w:beforeAutospacing="0"/>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S</w:t>
      </w:r>
      <w:r w:rsidR="568A8628" w:rsidRPr="568A8628">
        <w:rPr>
          <w:rStyle w:val="normaltextrun"/>
          <w:rFonts w:ascii="Calibri" w:eastAsia="Calibri" w:hAnsi="Calibri" w:cs="Calibri"/>
          <w:color w:val="16161D"/>
          <w:sz w:val="22"/>
          <w:szCs w:val="22"/>
        </w:rPr>
        <w:t>oftware should only be installed from trusted sources</w:t>
      </w:r>
      <w:r>
        <w:rPr>
          <w:rStyle w:val="normaltextrun"/>
          <w:rFonts w:ascii="Calibri" w:eastAsia="Calibri" w:hAnsi="Calibri" w:cs="Calibri"/>
          <w:color w:val="16161D"/>
          <w:sz w:val="22"/>
          <w:szCs w:val="22"/>
        </w:rPr>
        <w:t>.</w:t>
      </w:r>
    </w:p>
    <w:p w14:paraId="6FD41018" w14:textId="628E05D0" w:rsidR="0083431C" w:rsidRPr="00391A4C" w:rsidRDefault="00391A4C" w:rsidP="00391A4C">
      <w:pPr>
        <w:pStyle w:val="paragraph"/>
        <w:numPr>
          <w:ilvl w:val="0"/>
          <w:numId w:val="27"/>
        </w:numPr>
        <w:spacing w:before="0" w:beforeAutospacing="0"/>
        <w:textAlignment w:val="baseline"/>
        <w:rPr>
          <w:rStyle w:val="normaltextrun"/>
          <w:rFonts w:ascii="Calibri" w:eastAsia="Calibri" w:hAnsi="Calibri" w:cs="Calibri"/>
          <w:color w:val="16161D"/>
          <w:sz w:val="22"/>
          <w:szCs w:val="22"/>
        </w:rPr>
      </w:pPr>
      <w:r w:rsidRPr="00391A4C">
        <w:rPr>
          <w:rStyle w:val="normaltextrun"/>
          <w:rFonts w:ascii="Calibri" w:eastAsia="Calibri" w:hAnsi="Calibri" w:cs="Calibri"/>
          <w:color w:val="16161D"/>
          <w:sz w:val="22"/>
          <w:szCs w:val="22"/>
        </w:rPr>
        <w:t>Software from non-</w:t>
      </w:r>
      <w:r w:rsidR="004C111E">
        <w:rPr>
          <w:rStyle w:val="normaltextrun"/>
          <w:rFonts w:ascii="Calibri" w:eastAsia="Calibri" w:hAnsi="Calibri" w:cs="Calibri"/>
          <w:b/>
          <w:color w:val="16161D"/>
          <w:sz w:val="22"/>
          <w:szCs w:val="22"/>
        </w:rPr>
        <w:t>[Organization]</w:t>
      </w:r>
      <w:r w:rsidRPr="00391A4C">
        <w:rPr>
          <w:rStyle w:val="normaltextrun"/>
          <w:rFonts w:ascii="Calibri" w:eastAsia="Calibri" w:hAnsi="Calibri" w:cs="Calibri"/>
          <w:color w:val="16161D"/>
          <w:sz w:val="22"/>
          <w:szCs w:val="22"/>
        </w:rPr>
        <w:t xml:space="preserve"> sources must be scanned for anti-virus and malware.</w:t>
      </w:r>
    </w:p>
    <w:p w14:paraId="359015E8" w14:textId="2E5CE1BB" w:rsidR="009D5755" w:rsidRDefault="568A8628" w:rsidP="0083431C">
      <w:pPr>
        <w:pStyle w:val="Heading1"/>
        <w:keepNext/>
        <w:keepLines/>
        <w:numPr>
          <w:ilvl w:val="0"/>
          <w:numId w:val="18"/>
        </w:numPr>
        <w:pBdr>
          <w:bottom w:val="none" w:sz="0" w:space="0" w:color="auto"/>
        </w:pBdr>
        <w:spacing w:before="0" w:after="0"/>
        <w:ind w:left="360"/>
      </w:pPr>
      <w:r>
        <w:t>Enforcement</w:t>
      </w:r>
    </w:p>
    <w:p w14:paraId="409CDD22" w14:textId="40F385C9" w:rsidR="008A201B" w:rsidRDefault="568A8628" w:rsidP="0083431C">
      <w:pPr>
        <w:spacing w:after="0" w:line="240" w:lineRule="auto"/>
        <w:ind w:left="360"/>
        <w:rPr>
          <w:rStyle w:val="normaltextrun"/>
          <w:rFonts w:ascii="Calibri" w:eastAsia="Calibri" w:hAnsi="Calibri" w:cs="Calibri"/>
        </w:rPr>
      </w:pPr>
      <w:r w:rsidRPr="568A8628">
        <w:rPr>
          <w:rStyle w:val="normaltextrun"/>
          <w:rFonts w:ascii="Calibri" w:eastAsia="Calibri" w:hAnsi="Calibri" w:cs="Calibri"/>
        </w:rPr>
        <w:t>Violation of this procedure could be reported to the appropriate supervisor and could be subject to potential disciplinary action, up to and including termination.</w:t>
      </w:r>
    </w:p>
    <w:p w14:paraId="59604DD4" w14:textId="2DE327A5" w:rsidR="00A118B1" w:rsidRDefault="00A118B1" w:rsidP="0083431C">
      <w:pPr>
        <w:spacing w:after="0" w:line="240" w:lineRule="auto"/>
        <w:ind w:left="360"/>
        <w:rPr>
          <w:rStyle w:val="normaltextrun"/>
          <w:rFonts w:ascii="Calibri" w:eastAsia="Calibri" w:hAnsi="Calibri" w:cs="Calibri"/>
        </w:rPr>
      </w:pPr>
    </w:p>
    <w:p w14:paraId="57BA7E39" w14:textId="7A93AEE1" w:rsidR="006A0501" w:rsidRDefault="3CFE7D56" w:rsidP="3CFE7D56">
      <w:pPr>
        <w:spacing w:line="240" w:lineRule="auto"/>
        <w:ind w:left="360"/>
        <w:rPr>
          <w:rStyle w:val="normaltextrun"/>
          <w:rFonts w:ascii="Calibri" w:eastAsia="Calibri" w:hAnsi="Calibri" w:cs="Calibri"/>
        </w:rPr>
      </w:pPr>
      <w:r w:rsidRPr="3CFE7D56">
        <w:rPr>
          <w:rStyle w:val="normaltextrun"/>
          <w:rFonts w:ascii="Calibri" w:eastAsia="Calibri" w:hAnsi="Calibri" w:cs="Calibri"/>
          <w:color w:val="16161D"/>
        </w:rPr>
        <w:t>Under the law, a company can be held liable for its employees’ actions with regard to installing unlicensed software that includes damages of up to $150,000 or more.</w:t>
      </w:r>
    </w:p>
    <w:p w14:paraId="6C18C75B" w14:textId="7DEF2D05" w:rsidR="00967294" w:rsidRDefault="54B1DE34" w:rsidP="0083431C">
      <w:pPr>
        <w:pStyle w:val="ListParagraph"/>
        <w:numPr>
          <w:ilvl w:val="0"/>
          <w:numId w:val="18"/>
        </w:numPr>
        <w:ind w:left="360"/>
        <w:textAlignment w:val="baseline"/>
        <w:rPr>
          <w:rFonts w:asciiTheme="majorHAnsi" w:eastAsiaTheme="majorEastAsia" w:hAnsiTheme="majorHAnsi" w:cstheme="majorBidi"/>
          <w:b/>
          <w:bCs/>
          <w:color w:val="2E74B5" w:themeColor="accent1" w:themeShade="BF"/>
          <w:sz w:val="24"/>
          <w:szCs w:val="24"/>
        </w:rPr>
      </w:pPr>
      <w:r w:rsidRPr="54B1DE34">
        <w:rPr>
          <w:rFonts w:asciiTheme="majorHAnsi" w:eastAsiaTheme="majorEastAsia" w:hAnsiTheme="majorHAnsi" w:cstheme="majorBidi"/>
          <w:b/>
          <w:bCs/>
          <w:color w:val="2E74B5" w:themeColor="accent1" w:themeShade="BF"/>
          <w:sz w:val="24"/>
          <w:szCs w:val="24"/>
        </w:rPr>
        <w:t>Definitions</w:t>
      </w:r>
    </w:p>
    <w:p w14:paraId="0562F68A" w14:textId="77777777" w:rsidR="00D10EE9" w:rsidRPr="002D6738" w:rsidRDefault="00D10EE9" w:rsidP="009A6A81">
      <w:pPr>
        <w:pStyle w:val="paragraph"/>
        <w:numPr>
          <w:ilvl w:val="0"/>
          <w:numId w:val="26"/>
        </w:numPr>
        <w:spacing w:before="0" w:beforeAutospacing="0"/>
        <w:textAlignment w:val="baseline"/>
        <w:rPr>
          <w:rStyle w:val="normaltextrun"/>
          <w:rFonts w:asciiTheme="majorHAnsi" w:eastAsiaTheme="majorEastAsia" w:hAnsiTheme="majorHAnsi" w:cstheme="majorBidi"/>
          <w:b/>
          <w:bCs/>
          <w:color w:val="000000" w:themeColor="text1"/>
          <w:sz w:val="22"/>
          <w:szCs w:val="22"/>
        </w:rPr>
      </w:pPr>
      <w:r w:rsidRPr="66AF71B9">
        <w:rPr>
          <w:rStyle w:val="normaltextrun"/>
          <w:rFonts w:ascii="Calibri" w:eastAsia="Calibri" w:hAnsi="Calibri" w:cs="Calibri"/>
          <w:color w:val="000000" w:themeColor="text1"/>
          <w:sz w:val="22"/>
          <w:szCs w:val="22"/>
        </w:rPr>
        <w:t>Not applicable at this time</w:t>
      </w:r>
    </w:p>
    <w:sectPr w:rsidR="00D10EE9" w:rsidRPr="002D6738" w:rsidSect="00F779A9">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A0184" w14:textId="77777777" w:rsidR="00520753" w:rsidRDefault="00520753" w:rsidP="0068634E">
      <w:pPr>
        <w:spacing w:after="0" w:line="240" w:lineRule="auto"/>
      </w:pPr>
      <w:r>
        <w:separator/>
      </w:r>
    </w:p>
  </w:endnote>
  <w:endnote w:type="continuationSeparator" w:id="0">
    <w:p w14:paraId="658D6CA8" w14:textId="77777777" w:rsidR="00520753" w:rsidRDefault="00520753" w:rsidP="0068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355541"/>
      <w:docPartObj>
        <w:docPartGallery w:val="Page Numbers (Bottom of Page)"/>
        <w:docPartUnique/>
      </w:docPartObj>
    </w:sdtPr>
    <w:sdtEndPr>
      <w:rPr>
        <w:noProof/>
      </w:rPr>
    </w:sdtEndPr>
    <w:sdtContent>
      <w:sdt>
        <w:sdtPr>
          <w:rPr>
            <w:b/>
            <w:sz w:val="20"/>
          </w:rPr>
          <w:id w:val="1431469437"/>
          <w:docPartObj>
            <w:docPartGallery w:val="Page Numbers (Bottom of Page)"/>
            <w:docPartUnique/>
          </w:docPartObj>
        </w:sdtPr>
        <w:sdtEndPr>
          <w:rPr>
            <w:noProof/>
          </w:rPr>
        </w:sdtEndPr>
        <w:sdtContent>
          <w:p w14:paraId="06E2A89F" w14:textId="41A09C17" w:rsidR="00745509" w:rsidRDefault="00745509" w:rsidP="00745509">
            <w:pPr>
              <w:pStyle w:val="Footer"/>
              <w:tabs>
                <w:tab w:val="clear" w:pos="9360"/>
                <w:tab w:val="right" w:pos="10800"/>
              </w:tabs>
            </w:pPr>
            <w:r w:rsidRPr="005A1271">
              <w:rPr>
                <w:b/>
                <w:noProof/>
                <w:sz w:val="20"/>
              </w:rPr>
              <w:tab/>
            </w:r>
            <w:r w:rsidRPr="005A1271">
              <w:rPr>
                <w:b/>
                <w:noProof/>
                <w:sz w:val="20"/>
              </w:rPr>
              <w:tab/>
            </w:r>
          </w:p>
        </w:sdtContent>
      </w:sdt>
    </w:sdtContent>
  </w:sdt>
  <w:p w14:paraId="5DB7E249" w14:textId="77777777" w:rsidR="00745509" w:rsidRDefault="007455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1A44A" w14:textId="77777777" w:rsidR="00520753" w:rsidRDefault="00520753" w:rsidP="0068634E">
      <w:pPr>
        <w:spacing w:after="0" w:line="240" w:lineRule="auto"/>
      </w:pPr>
      <w:r>
        <w:separator/>
      </w:r>
    </w:p>
  </w:footnote>
  <w:footnote w:type="continuationSeparator" w:id="0">
    <w:p w14:paraId="573B3964" w14:textId="77777777" w:rsidR="00520753" w:rsidRDefault="00520753" w:rsidP="006863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B14"/>
    <w:multiLevelType w:val="hybridMultilevel"/>
    <w:tmpl w:val="986600DC"/>
    <w:lvl w:ilvl="0" w:tplc="0409000F">
      <w:start w:val="1"/>
      <w:numFmt w:val="decimal"/>
      <w:lvlText w:val="%1."/>
      <w:lvlJc w:val="left"/>
      <w:pPr>
        <w:ind w:left="1080" w:hanging="360"/>
      </w:pPr>
      <w:rPr>
        <w:rFonts w:hint="default"/>
      </w:rPr>
    </w:lvl>
    <w:lvl w:ilvl="1" w:tplc="FFFFFFFF">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B7299"/>
    <w:multiLevelType w:val="hybridMultilevel"/>
    <w:tmpl w:val="5026328C"/>
    <w:lvl w:ilvl="0" w:tplc="040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84AD0"/>
    <w:multiLevelType w:val="hybridMultilevel"/>
    <w:tmpl w:val="918AECD2"/>
    <w:lvl w:ilvl="0" w:tplc="D004C7C6">
      <w:start w:val="1"/>
      <w:numFmt w:val="decimal"/>
      <w:lvlText w:val="%1."/>
      <w:lvlJc w:val="left"/>
      <w:pPr>
        <w:ind w:left="1080" w:hanging="360"/>
      </w:pPr>
      <w:rPr>
        <w:rFonts w:ascii="Calibri Light" w:hAnsi="Calibri Light" w:hint="default"/>
      </w:rPr>
    </w:lvl>
    <w:lvl w:ilvl="1" w:tplc="FFFFFFFF">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0329D"/>
    <w:multiLevelType w:val="multilevel"/>
    <w:tmpl w:val="C6A8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325F2"/>
    <w:multiLevelType w:val="hybridMultilevel"/>
    <w:tmpl w:val="EEC49B5E"/>
    <w:lvl w:ilvl="0" w:tplc="0CA808A8">
      <w:start w:val="1"/>
      <w:numFmt w:val="decimal"/>
      <w:lvlText w:val="%1."/>
      <w:lvlJc w:val="left"/>
      <w:pPr>
        <w:ind w:left="720" w:hanging="360"/>
      </w:pPr>
    </w:lvl>
    <w:lvl w:ilvl="1" w:tplc="577A35AC">
      <w:start w:val="1"/>
      <w:numFmt w:val="lowerLetter"/>
      <w:lvlText w:val="%2."/>
      <w:lvlJc w:val="left"/>
      <w:pPr>
        <w:ind w:left="1440" w:hanging="360"/>
      </w:pPr>
    </w:lvl>
    <w:lvl w:ilvl="2" w:tplc="5CA2296C">
      <w:start w:val="1"/>
      <w:numFmt w:val="lowerRoman"/>
      <w:lvlText w:val="%3."/>
      <w:lvlJc w:val="right"/>
      <w:pPr>
        <w:ind w:left="2160" w:hanging="180"/>
      </w:pPr>
    </w:lvl>
    <w:lvl w:ilvl="3" w:tplc="61E63AC6">
      <w:start w:val="1"/>
      <w:numFmt w:val="decimal"/>
      <w:lvlText w:val="%4."/>
      <w:lvlJc w:val="left"/>
      <w:pPr>
        <w:ind w:left="2880" w:hanging="360"/>
      </w:pPr>
    </w:lvl>
    <w:lvl w:ilvl="4" w:tplc="50C05DF2">
      <w:start w:val="1"/>
      <w:numFmt w:val="lowerLetter"/>
      <w:lvlText w:val="%5."/>
      <w:lvlJc w:val="left"/>
      <w:pPr>
        <w:ind w:left="3600" w:hanging="360"/>
      </w:pPr>
    </w:lvl>
    <w:lvl w:ilvl="5" w:tplc="61FC5F7C">
      <w:start w:val="1"/>
      <w:numFmt w:val="lowerRoman"/>
      <w:lvlText w:val="%6."/>
      <w:lvlJc w:val="right"/>
      <w:pPr>
        <w:ind w:left="4320" w:hanging="180"/>
      </w:pPr>
    </w:lvl>
    <w:lvl w:ilvl="6" w:tplc="B59CD508">
      <w:start w:val="1"/>
      <w:numFmt w:val="decimal"/>
      <w:lvlText w:val="%7."/>
      <w:lvlJc w:val="left"/>
      <w:pPr>
        <w:ind w:left="5040" w:hanging="360"/>
      </w:pPr>
    </w:lvl>
    <w:lvl w:ilvl="7" w:tplc="4B962486">
      <w:start w:val="1"/>
      <w:numFmt w:val="lowerLetter"/>
      <w:lvlText w:val="%8."/>
      <w:lvlJc w:val="left"/>
      <w:pPr>
        <w:ind w:left="5760" w:hanging="360"/>
      </w:pPr>
    </w:lvl>
    <w:lvl w:ilvl="8" w:tplc="B0645E8C">
      <w:start w:val="1"/>
      <w:numFmt w:val="lowerRoman"/>
      <w:lvlText w:val="%9."/>
      <w:lvlJc w:val="right"/>
      <w:pPr>
        <w:ind w:left="6480" w:hanging="180"/>
      </w:pPr>
    </w:lvl>
  </w:abstractNum>
  <w:abstractNum w:abstractNumId="5" w15:restartNumberingAfterBreak="0">
    <w:nsid w:val="20A22CF1"/>
    <w:multiLevelType w:val="hybridMultilevel"/>
    <w:tmpl w:val="AAECB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069DD"/>
    <w:multiLevelType w:val="hybridMultilevel"/>
    <w:tmpl w:val="13DC63E2"/>
    <w:lvl w:ilvl="0" w:tplc="39B400E2">
      <w:start w:val="1"/>
      <w:numFmt w:val="decimal"/>
      <w:lvlText w:val="%1."/>
      <w:lvlJc w:val="left"/>
      <w:pPr>
        <w:ind w:left="720" w:hanging="360"/>
      </w:pPr>
    </w:lvl>
    <w:lvl w:ilvl="1" w:tplc="38A68394">
      <w:start w:val="1"/>
      <w:numFmt w:val="decimal"/>
      <w:lvlText w:val="%2."/>
      <w:lvlJc w:val="left"/>
      <w:pPr>
        <w:ind w:left="1440" w:hanging="360"/>
      </w:pPr>
    </w:lvl>
    <w:lvl w:ilvl="2" w:tplc="33E65574">
      <w:start w:val="1"/>
      <w:numFmt w:val="lowerRoman"/>
      <w:lvlText w:val="%3."/>
      <w:lvlJc w:val="right"/>
      <w:pPr>
        <w:ind w:left="2160" w:hanging="180"/>
      </w:pPr>
    </w:lvl>
    <w:lvl w:ilvl="3" w:tplc="A32C43B4">
      <w:start w:val="1"/>
      <w:numFmt w:val="decimal"/>
      <w:lvlText w:val="%4."/>
      <w:lvlJc w:val="left"/>
      <w:pPr>
        <w:ind w:left="2880" w:hanging="360"/>
      </w:pPr>
    </w:lvl>
    <w:lvl w:ilvl="4" w:tplc="C2E429B0">
      <w:start w:val="1"/>
      <w:numFmt w:val="lowerLetter"/>
      <w:lvlText w:val="%5."/>
      <w:lvlJc w:val="left"/>
      <w:pPr>
        <w:ind w:left="3600" w:hanging="360"/>
      </w:pPr>
    </w:lvl>
    <w:lvl w:ilvl="5" w:tplc="C1B616F8">
      <w:start w:val="1"/>
      <w:numFmt w:val="lowerRoman"/>
      <w:lvlText w:val="%6."/>
      <w:lvlJc w:val="right"/>
      <w:pPr>
        <w:ind w:left="4320" w:hanging="180"/>
      </w:pPr>
    </w:lvl>
    <w:lvl w:ilvl="6" w:tplc="A5902F64">
      <w:start w:val="1"/>
      <w:numFmt w:val="decimal"/>
      <w:lvlText w:val="%7."/>
      <w:lvlJc w:val="left"/>
      <w:pPr>
        <w:ind w:left="5040" w:hanging="360"/>
      </w:pPr>
    </w:lvl>
    <w:lvl w:ilvl="7" w:tplc="5B6CA1CC">
      <w:start w:val="1"/>
      <w:numFmt w:val="lowerLetter"/>
      <w:lvlText w:val="%8."/>
      <w:lvlJc w:val="left"/>
      <w:pPr>
        <w:ind w:left="5760" w:hanging="360"/>
      </w:pPr>
    </w:lvl>
    <w:lvl w:ilvl="8" w:tplc="8B468688">
      <w:start w:val="1"/>
      <w:numFmt w:val="lowerRoman"/>
      <w:lvlText w:val="%9."/>
      <w:lvlJc w:val="right"/>
      <w:pPr>
        <w:ind w:left="6480" w:hanging="180"/>
      </w:pPr>
    </w:lvl>
  </w:abstractNum>
  <w:abstractNum w:abstractNumId="7" w15:restartNumberingAfterBreak="0">
    <w:nsid w:val="22460C99"/>
    <w:multiLevelType w:val="multilevel"/>
    <w:tmpl w:val="EF3A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0410AA"/>
    <w:multiLevelType w:val="hybridMultilevel"/>
    <w:tmpl w:val="644AC5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AE08F8"/>
    <w:multiLevelType w:val="hybridMultilevel"/>
    <w:tmpl w:val="6A606190"/>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74080C"/>
    <w:multiLevelType w:val="hybridMultilevel"/>
    <w:tmpl w:val="8BE2F5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3B4E13"/>
    <w:multiLevelType w:val="hybridMultilevel"/>
    <w:tmpl w:val="00983C0E"/>
    <w:lvl w:ilvl="0" w:tplc="040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D411D9"/>
    <w:multiLevelType w:val="hybridMultilevel"/>
    <w:tmpl w:val="B8FA05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6A7F1E"/>
    <w:multiLevelType w:val="hybridMultilevel"/>
    <w:tmpl w:val="CF128402"/>
    <w:lvl w:ilvl="0" w:tplc="ADA080CC">
      <w:start w:val="5"/>
      <w:numFmt w:val="decimal"/>
      <w:lvlText w:val="%1."/>
      <w:lvlJc w:val="left"/>
      <w:pPr>
        <w:ind w:left="720" w:hanging="360"/>
      </w:pPr>
    </w:lvl>
    <w:lvl w:ilvl="1" w:tplc="A1BACB80">
      <w:start w:val="1"/>
      <w:numFmt w:val="lowerLetter"/>
      <w:lvlText w:val="%2."/>
      <w:lvlJc w:val="left"/>
      <w:pPr>
        <w:ind w:left="1440" w:hanging="360"/>
      </w:pPr>
    </w:lvl>
    <w:lvl w:ilvl="2" w:tplc="70B43E80">
      <w:start w:val="1"/>
      <w:numFmt w:val="lowerRoman"/>
      <w:lvlText w:val="%3."/>
      <w:lvlJc w:val="right"/>
      <w:pPr>
        <w:ind w:left="2160" w:hanging="180"/>
      </w:pPr>
    </w:lvl>
    <w:lvl w:ilvl="3" w:tplc="112C415E">
      <w:start w:val="1"/>
      <w:numFmt w:val="decimal"/>
      <w:lvlText w:val="%4."/>
      <w:lvlJc w:val="left"/>
      <w:pPr>
        <w:ind w:left="2880" w:hanging="360"/>
      </w:pPr>
    </w:lvl>
    <w:lvl w:ilvl="4" w:tplc="0950A53E">
      <w:start w:val="1"/>
      <w:numFmt w:val="lowerLetter"/>
      <w:lvlText w:val="%5."/>
      <w:lvlJc w:val="left"/>
      <w:pPr>
        <w:ind w:left="3600" w:hanging="360"/>
      </w:pPr>
    </w:lvl>
    <w:lvl w:ilvl="5" w:tplc="E3D88282">
      <w:start w:val="1"/>
      <w:numFmt w:val="lowerRoman"/>
      <w:lvlText w:val="%6."/>
      <w:lvlJc w:val="right"/>
      <w:pPr>
        <w:ind w:left="4320" w:hanging="180"/>
      </w:pPr>
    </w:lvl>
    <w:lvl w:ilvl="6" w:tplc="38DEFE2C">
      <w:start w:val="1"/>
      <w:numFmt w:val="decimal"/>
      <w:lvlText w:val="%7."/>
      <w:lvlJc w:val="left"/>
      <w:pPr>
        <w:ind w:left="5040" w:hanging="360"/>
      </w:pPr>
    </w:lvl>
    <w:lvl w:ilvl="7" w:tplc="A4802B04">
      <w:start w:val="1"/>
      <w:numFmt w:val="lowerLetter"/>
      <w:lvlText w:val="%8."/>
      <w:lvlJc w:val="left"/>
      <w:pPr>
        <w:ind w:left="5760" w:hanging="360"/>
      </w:pPr>
    </w:lvl>
    <w:lvl w:ilvl="8" w:tplc="B7DCFEA2">
      <w:start w:val="1"/>
      <w:numFmt w:val="lowerRoman"/>
      <w:lvlText w:val="%9."/>
      <w:lvlJc w:val="right"/>
      <w:pPr>
        <w:ind w:left="6480" w:hanging="180"/>
      </w:pPr>
    </w:lvl>
  </w:abstractNum>
  <w:abstractNum w:abstractNumId="14" w15:restartNumberingAfterBreak="0">
    <w:nsid w:val="439747C9"/>
    <w:multiLevelType w:val="multilevel"/>
    <w:tmpl w:val="80A8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261019"/>
    <w:multiLevelType w:val="hybridMultilevel"/>
    <w:tmpl w:val="71B45EE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2F7A4E"/>
    <w:multiLevelType w:val="hybridMultilevel"/>
    <w:tmpl w:val="951E2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D253AA"/>
    <w:multiLevelType w:val="hybridMultilevel"/>
    <w:tmpl w:val="C8A6280A"/>
    <w:lvl w:ilvl="0" w:tplc="4E160CD2">
      <w:start w:val="1"/>
      <w:numFmt w:val="decimal"/>
      <w:lvlText w:val="%1."/>
      <w:lvlJc w:val="left"/>
      <w:pPr>
        <w:ind w:left="720" w:hanging="360"/>
      </w:pPr>
    </w:lvl>
    <w:lvl w:ilvl="1" w:tplc="3DAC7958">
      <w:start w:val="1"/>
      <w:numFmt w:val="lowerLetter"/>
      <w:lvlText w:val="%2."/>
      <w:lvlJc w:val="left"/>
      <w:pPr>
        <w:ind w:left="1440" w:hanging="360"/>
      </w:pPr>
    </w:lvl>
    <w:lvl w:ilvl="2" w:tplc="98160478">
      <w:start w:val="1"/>
      <w:numFmt w:val="lowerRoman"/>
      <w:lvlText w:val="%3."/>
      <w:lvlJc w:val="right"/>
      <w:pPr>
        <w:ind w:left="2160" w:hanging="180"/>
      </w:pPr>
    </w:lvl>
    <w:lvl w:ilvl="3" w:tplc="B27479E4">
      <w:start w:val="1"/>
      <w:numFmt w:val="decimal"/>
      <w:lvlText w:val="%4."/>
      <w:lvlJc w:val="left"/>
      <w:pPr>
        <w:ind w:left="2880" w:hanging="360"/>
      </w:pPr>
    </w:lvl>
    <w:lvl w:ilvl="4" w:tplc="941EABF2">
      <w:start w:val="1"/>
      <w:numFmt w:val="lowerLetter"/>
      <w:lvlText w:val="%5."/>
      <w:lvlJc w:val="left"/>
      <w:pPr>
        <w:ind w:left="3600" w:hanging="360"/>
      </w:pPr>
    </w:lvl>
    <w:lvl w:ilvl="5" w:tplc="DF8465A8">
      <w:start w:val="1"/>
      <w:numFmt w:val="lowerRoman"/>
      <w:lvlText w:val="%6."/>
      <w:lvlJc w:val="right"/>
      <w:pPr>
        <w:ind w:left="4320" w:hanging="180"/>
      </w:pPr>
    </w:lvl>
    <w:lvl w:ilvl="6" w:tplc="67FA7E5C">
      <w:start w:val="1"/>
      <w:numFmt w:val="decimal"/>
      <w:lvlText w:val="%7."/>
      <w:lvlJc w:val="left"/>
      <w:pPr>
        <w:ind w:left="5040" w:hanging="360"/>
      </w:pPr>
    </w:lvl>
    <w:lvl w:ilvl="7" w:tplc="F96E9F78">
      <w:start w:val="1"/>
      <w:numFmt w:val="lowerLetter"/>
      <w:lvlText w:val="%8."/>
      <w:lvlJc w:val="left"/>
      <w:pPr>
        <w:ind w:left="5760" w:hanging="360"/>
      </w:pPr>
    </w:lvl>
    <w:lvl w:ilvl="8" w:tplc="3912F6A8">
      <w:start w:val="1"/>
      <w:numFmt w:val="lowerRoman"/>
      <w:lvlText w:val="%9."/>
      <w:lvlJc w:val="right"/>
      <w:pPr>
        <w:ind w:left="6480" w:hanging="180"/>
      </w:pPr>
    </w:lvl>
  </w:abstractNum>
  <w:abstractNum w:abstractNumId="18" w15:restartNumberingAfterBreak="0">
    <w:nsid w:val="50E76685"/>
    <w:multiLevelType w:val="hybridMultilevel"/>
    <w:tmpl w:val="88A6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F05218"/>
    <w:multiLevelType w:val="hybridMultilevel"/>
    <w:tmpl w:val="43DE252A"/>
    <w:lvl w:ilvl="0" w:tplc="29BA374C">
      <w:start w:val="1"/>
      <w:numFmt w:val="decimal"/>
      <w:lvlText w:val="%1."/>
      <w:lvlJc w:val="left"/>
      <w:pPr>
        <w:ind w:left="720" w:hanging="360"/>
      </w:pPr>
    </w:lvl>
    <w:lvl w:ilvl="1" w:tplc="EAA444FA">
      <w:start w:val="1"/>
      <w:numFmt w:val="lowerLetter"/>
      <w:lvlText w:val="%2."/>
      <w:lvlJc w:val="left"/>
      <w:pPr>
        <w:ind w:left="1440" w:hanging="360"/>
      </w:pPr>
    </w:lvl>
    <w:lvl w:ilvl="2" w:tplc="808055B0">
      <w:start w:val="1"/>
      <w:numFmt w:val="lowerRoman"/>
      <w:lvlText w:val="%3."/>
      <w:lvlJc w:val="right"/>
      <w:pPr>
        <w:ind w:left="2160" w:hanging="180"/>
      </w:pPr>
    </w:lvl>
    <w:lvl w:ilvl="3" w:tplc="CB1A2C38">
      <w:start w:val="1"/>
      <w:numFmt w:val="decimal"/>
      <w:lvlText w:val="%4."/>
      <w:lvlJc w:val="left"/>
      <w:pPr>
        <w:ind w:left="2880" w:hanging="360"/>
      </w:pPr>
    </w:lvl>
    <w:lvl w:ilvl="4" w:tplc="AEAEE9C2">
      <w:start w:val="1"/>
      <w:numFmt w:val="lowerLetter"/>
      <w:lvlText w:val="%5."/>
      <w:lvlJc w:val="left"/>
      <w:pPr>
        <w:ind w:left="3600" w:hanging="360"/>
      </w:pPr>
    </w:lvl>
    <w:lvl w:ilvl="5" w:tplc="482AD0C6">
      <w:start w:val="1"/>
      <w:numFmt w:val="lowerRoman"/>
      <w:lvlText w:val="%6."/>
      <w:lvlJc w:val="right"/>
      <w:pPr>
        <w:ind w:left="4320" w:hanging="180"/>
      </w:pPr>
    </w:lvl>
    <w:lvl w:ilvl="6" w:tplc="E9C2626C">
      <w:start w:val="1"/>
      <w:numFmt w:val="decimal"/>
      <w:lvlText w:val="%7."/>
      <w:lvlJc w:val="left"/>
      <w:pPr>
        <w:ind w:left="5040" w:hanging="360"/>
      </w:pPr>
    </w:lvl>
    <w:lvl w:ilvl="7" w:tplc="4A9A73B2">
      <w:start w:val="1"/>
      <w:numFmt w:val="lowerLetter"/>
      <w:lvlText w:val="%8."/>
      <w:lvlJc w:val="left"/>
      <w:pPr>
        <w:ind w:left="5760" w:hanging="360"/>
      </w:pPr>
    </w:lvl>
    <w:lvl w:ilvl="8" w:tplc="0A98C258">
      <w:start w:val="1"/>
      <w:numFmt w:val="lowerRoman"/>
      <w:lvlText w:val="%9."/>
      <w:lvlJc w:val="right"/>
      <w:pPr>
        <w:ind w:left="6480" w:hanging="180"/>
      </w:pPr>
    </w:lvl>
  </w:abstractNum>
  <w:abstractNum w:abstractNumId="20" w15:restartNumberingAfterBreak="0">
    <w:nsid w:val="6508377B"/>
    <w:multiLevelType w:val="hybridMultilevel"/>
    <w:tmpl w:val="051C71E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FA2EAA"/>
    <w:multiLevelType w:val="hybridMultilevel"/>
    <w:tmpl w:val="EDCAE2B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DD792E"/>
    <w:multiLevelType w:val="multilevel"/>
    <w:tmpl w:val="7B1E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491D45"/>
    <w:multiLevelType w:val="hybridMultilevel"/>
    <w:tmpl w:val="74ECF968"/>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A6E12"/>
    <w:multiLevelType w:val="multilevel"/>
    <w:tmpl w:val="0C7EC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7D1273"/>
    <w:multiLevelType w:val="hybridMultilevel"/>
    <w:tmpl w:val="07E2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3"/>
  </w:num>
  <w:num w:numId="4">
    <w:abstractNumId w:val="4"/>
  </w:num>
  <w:num w:numId="5">
    <w:abstractNumId w:val="19"/>
  </w:num>
  <w:num w:numId="6">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0"/>
  </w:num>
  <w:num w:numId="13">
    <w:abstractNumId w:val="15"/>
  </w:num>
  <w:num w:numId="14">
    <w:abstractNumId w:val="5"/>
  </w:num>
  <w:num w:numId="15">
    <w:abstractNumId w:val="21"/>
  </w:num>
  <w:num w:numId="16">
    <w:abstractNumId w:val="1"/>
  </w:num>
  <w:num w:numId="17">
    <w:abstractNumId w:val="11"/>
  </w:num>
  <w:num w:numId="18">
    <w:abstractNumId w:val="2"/>
  </w:num>
  <w:num w:numId="19">
    <w:abstractNumId w:val="8"/>
  </w:num>
  <w:num w:numId="20">
    <w:abstractNumId w:val="12"/>
  </w:num>
  <w:num w:numId="21">
    <w:abstractNumId w:val="20"/>
  </w:num>
  <w:num w:numId="22">
    <w:abstractNumId w:val="23"/>
  </w:num>
  <w:num w:numId="23">
    <w:abstractNumId w:val="16"/>
  </w:num>
  <w:num w:numId="24">
    <w:abstractNumId w:val="9"/>
  </w:num>
  <w:num w:numId="25">
    <w:abstractNumId w:val="0"/>
  </w:num>
  <w:num w:numId="26">
    <w:abstractNumId w:val="2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876"/>
    <w:rsid w:val="00091591"/>
    <w:rsid w:val="000D03A4"/>
    <w:rsid w:val="000D0721"/>
    <w:rsid w:val="000D457C"/>
    <w:rsid w:val="000F51D7"/>
    <w:rsid w:val="00160CEF"/>
    <w:rsid w:val="00165A93"/>
    <w:rsid w:val="001734D5"/>
    <w:rsid w:val="001C7314"/>
    <w:rsid w:val="002255BD"/>
    <w:rsid w:val="002B5045"/>
    <w:rsid w:val="00301669"/>
    <w:rsid w:val="00391A4C"/>
    <w:rsid w:val="003C0A3B"/>
    <w:rsid w:val="003E29ED"/>
    <w:rsid w:val="00494F83"/>
    <w:rsid w:val="004C111E"/>
    <w:rsid w:val="00520753"/>
    <w:rsid w:val="005A5ACD"/>
    <w:rsid w:val="005D1C9C"/>
    <w:rsid w:val="0060215C"/>
    <w:rsid w:val="00611D8E"/>
    <w:rsid w:val="00613191"/>
    <w:rsid w:val="0068634E"/>
    <w:rsid w:val="006A0501"/>
    <w:rsid w:val="006A0A14"/>
    <w:rsid w:val="006C571C"/>
    <w:rsid w:val="00745509"/>
    <w:rsid w:val="00753D96"/>
    <w:rsid w:val="00773B51"/>
    <w:rsid w:val="00781459"/>
    <w:rsid w:val="00787876"/>
    <w:rsid w:val="007E0CFC"/>
    <w:rsid w:val="008049F9"/>
    <w:rsid w:val="00816580"/>
    <w:rsid w:val="008172B9"/>
    <w:rsid w:val="00817943"/>
    <w:rsid w:val="0083431C"/>
    <w:rsid w:val="008419F2"/>
    <w:rsid w:val="00843DA9"/>
    <w:rsid w:val="00874B42"/>
    <w:rsid w:val="008A201B"/>
    <w:rsid w:val="008D3491"/>
    <w:rsid w:val="008F7CA6"/>
    <w:rsid w:val="009215FF"/>
    <w:rsid w:val="00936780"/>
    <w:rsid w:val="009539E5"/>
    <w:rsid w:val="00967294"/>
    <w:rsid w:val="00971561"/>
    <w:rsid w:val="009A6A81"/>
    <w:rsid w:val="009D5755"/>
    <w:rsid w:val="009E3773"/>
    <w:rsid w:val="00A118B1"/>
    <w:rsid w:val="00A26A94"/>
    <w:rsid w:val="00A92B33"/>
    <w:rsid w:val="00AB50BB"/>
    <w:rsid w:val="00B3355E"/>
    <w:rsid w:val="00B72B1A"/>
    <w:rsid w:val="00B80156"/>
    <w:rsid w:val="00BA1831"/>
    <w:rsid w:val="00BE7B69"/>
    <w:rsid w:val="00CE6369"/>
    <w:rsid w:val="00D02E7B"/>
    <w:rsid w:val="00D10EE9"/>
    <w:rsid w:val="00D121FA"/>
    <w:rsid w:val="00D34B0A"/>
    <w:rsid w:val="00DE49DD"/>
    <w:rsid w:val="00DE7B50"/>
    <w:rsid w:val="00E57D3B"/>
    <w:rsid w:val="00EA2A94"/>
    <w:rsid w:val="00EC3E9A"/>
    <w:rsid w:val="00EE6BE2"/>
    <w:rsid w:val="00F109E0"/>
    <w:rsid w:val="00F779A9"/>
    <w:rsid w:val="00F917F4"/>
    <w:rsid w:val="00FA77E7"/>
    <w:rsid w:val="0FF1BCDD"/>
    <w:rsid w:val="1488FA52"/>
    <w:rsid w:val="3CFE7D56"/>
    <w:rsid w:val="4375D63D"/>
    <w:rsid w:val="4CE715DF"/>
    <w:rsid w:val="54B1DE34"/>
    <w:rsid w:val="568A8628"/>
    <w:rsid w:val="57E87582"/>
    <w:rsid w:val="6E91CCFA"/>
    <w:rsid w:val="75F9BE0C"/>
    <w:rsid w:val="797B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81EA1A"/>
  <w15:chartTrackingRefBased/>
  <w15:docId w15:val="{570D41CE-9BDE-45C0-9E24-1D793B32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B0A"/>
    <w:pPr>
      <w:pBdr>
        <w:bottom w:val="single" w:sz="12" w:space="1" w:color="2E74B5" w:themeColor="accent1" w:themeShade="BF"/>
      </w:pBdr>
      <w:spacing w:before="600" w:after="80" w:line="240" w:lineRule="auto"/>
      <w:outlineLvl w:val="0"/>
    </w:pPr>
    <w:rPr>
      <w:rFonts w:asciiTheme="majorHAnsi" w:eastAsiaTheme="majorEastAsia" w:hAnsiTheme="majorHAnsi" w:cstheme="majorBidi"/>
      <w:b/>
      <w:bCs/>
      <w:color w:val="2E74B5" w:themeColor="accent1" w:themeShade="BF"/>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B0A"/>
    <w:rPr>
      <w:rFonts w:asciiTheme="majorHAnsi" w:eastAsiaTheme="majorEastAsia" w:hAnsiTheme="majorHAnsi" w:cstheme="majorBidi"/>
      <w:b/>
      <w:bCs/>
      <w:color w:val="2E74B5" w:themeColor="accent1" w:themeShade="BF"/>
      <w:sz w:val="24"/>
      <w:szCs w:val="24"/>
      <w:lang w:eastAsia="zh-CN" w:bidi="hi-IN"/>
    </w:rPr>
  </w:style>
  <w:style w:type="paragraph" w:styleId="ListParagraph">
    <w:name w:val="List Paragraph"/>
    <w:basedOn w:val="Normal"/>
    <w:uiPriority w:val="34"/>
    <w:qFormat/>
    <w:rsid w:val="009D5755"/>
    <w:pPr>
      <w:spacing w:after="0" w:line="240" w:lineRule="auto"/>
      <w:ind w:left="720" w:firstLine="360"/>
      <w:contextualSpacing/>
    </w:pPr>
    <w:rPr>
      <w:rFonts w:eastAsiaTheme="minorEastAsia"/>
      <w:lang w:eastAsia="zh-CN" w:bidi="hi-IN"/>
    </w:rPr>
  </w:style>
  <w:style w:type="character" w:styleId="Hyperlink">
    <w:name w:val="Hyperlink"/>
    <w:basedOn w:val="DefaultParagraphFont"/>
    <w:uiPriority w:val="99"/>
    <w:unhideWhenUsed/>
    <w:rsid w:val="00971561"/>
    <w:rPr>
      <w:color w:val="0563C1" w:themeColor="hyperlink"/>
      <w:u w:val="single"/>
    </w:rPr>
  </w:style>
  <w:style w:type="paragraph" w:customStyle="1" w:styleId="Default">
    <w:name w:val="Default"/>
    <w:rsid w:val="00971561"/>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971561"/>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26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A94"/>
    <w:rPr>
      <w:rFonts w:ascii="Segoe UI" w:hAnsi="Segoe UI" w:cs="Segoe UI"/>
      <w:sz w:val="18"/>
      <w:szCs w:val="18"/>
    </w:rPr>
  </w:style>
  <w:style w:type="paragraph" w:styleId="Header">
    <w:name w:val="header"/>
    <w:basedOn w:val="Normal"/>
    <w:link w:val="HeaderChar"/>
    <w:uiPriority w:val="99"/>
    <w:unhideWhenUsed/>
    <w:rsid w:val="00686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34E"/>
  </w:style>
  <w:style w:type="paragraph" w:styleId="Footer">
    <w:name w:val="footer"/>
    <w:basedOn w:val="Normal"/>
    <w:link w:val="FooterChar"/>
    <w:uiPriority w:val="99"/>
    <w:unhideWhenUsed/>
    <w:rsid w:val="00686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34E"/>
  </w:style>
  <w:style w:type="table" w:styleId="TableGridLight">
    <w:name w:val="Grid Table Light"/>
    <w:basedOn w:val="TableNormal"/>
    <w:uiPriority w:val="40"/>
    <w:rsid w:val="00160C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8179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17943"/>
  </w:style>
  <w:style w:type="character" w:customStyle="1" w:styleId="eop">
    <w:name w:val="eop"/>
    <w:basedOn w:val="DefaultParagraphFont"/>
    <w:rsid w:val="00817943"/>
  </w:style>
  <w:style w:type="character" w:customStyle="1" w:styleId="spellingerror">
    <w:name w:val="spellingerror"/>
    <w:basedOn w:val="DefaultParagraphFont"/>
    <w:rsid w:val="00817943"/>
  </w:style>
  <w:style w:type="paragraph" w:styleId="NoSpacing">
    <w:name w:val="No Spacing"/>
    <w:uiPriority w:val="1"/>
    <w:qFormat/>
    <w:rsid w:val="00817943"/>
    <w:pPr>
      <w:spacing w:after="0" w:line="240" w:lineRule="auto"/>
    </w:pPr>
  </w:style>
  <w:style w:type="character" w:styleId="PlaceholderText">
    <w:name w:val="Placeholder Text"/>
    <w:basedOn w:val="DefaultParagraphFont"/>
    <w:uiPriority w:val="99"/>
    <w:semiHidden/>
    <w:rsid w:val="00494F83"/>
    <w:rPr>
      <w:color w:val="808080"/>
    </w:rPr>
  </w:style>
  <w:style w:type="paragraph" w:styleId="CommentSubject">
    <w:name w:val="annotation subject"/>
    <w:basedOn w:val="CommentText"/>
    <w:next w:val="CommentText"/>
    <w:link w:val="CommentSubjectChar"/>
    <w:uiPriority w:val="99"/>
    <w:semiHidden/>
    <w:unhideWhenUsed/>
    <w:rsid w:val="00391A4C"/>
    <w:rPr>
      <w:b/>
      <w:bCs/>
    </w:rPr>
  </w:style>
  <w:style w:type="character" w:customStyle="1" w:styleId="CommentSubjectChar">
    <w:name w:val="Comment Subject Char"/>
    <w:basedOn w:val="CommentTextChar"/>
    <w:link w:val="CommentSubject"/>
    <w:uiPriority w:val="99"/>
    <w:semiHidden/>
    <w:rsid w:val="00391A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917158">
      <w:bodyDiv w:val="1"/>
      <w:marLeft w:val="0"/>
      <w:marRight w:val="0"/>
      <w:marTop w:val="0"/>
      <w:marBottom w:val="0"/>
      <w:divBdr>
        <w:top w:val="none" w:sz="0" w:space="0" w:color="auto"/>
        <w:left w:val="none" w:sz="0" w:space="0" w:color="auto"/>
        <w:bottom w:val="none" w:sz="0" w:space="0" w:color="auto"/>
        <w:right w:val="none" w:sz="0" w:space="0" w:color="auto"/>
      </w:divBdr>
      <w:divsChild>
        <w:div w:id="1719544727">
          <w:marLeft w:val="0"/>
          <w:marRight w:val="0"/>
          <w:marTop w:val="0"/>
          <w:marBottom w:val="0"/>
          <w:divBdr>
            <w:top w:val="none" w:sz="0" w:space="0" w:color="auto"/>
            <w:left w:val="none" w:sz="0" w:space="0" w:color="auto"/>
            <w:bottom w:val="none" w:sz="0" w:space="0" w:color="auto"/>
            <w:right w:val="none" w:sz="0" w:space="0" w:color="auto"/>
          </w:divBdr>
        </w:div>
      </w:divsChild>
    </w:div>
    <w:div w:id="1193491245">
      <w:bodyDiv w:val="1"/>
      <w:marLeft w:val="0"/>
      <w:marRight w:val="0"/>
      <w:marTop w:val="0"/>
      <w:marBottom w:val="0"/>
      <w:divBdr>
        <w:top w:val="none" w:sz="0" w:space="0" w:color="auto"/>
        <w:left w:val="none" w:sz="0" w:space="0" w:color="auto"/>
        <w:bottom w:val="none" w:sz="0" w:space="0" w:color="auto"/>
        <w:right w:val="none" w:sz="0" w:space="0" w:color="auto"/>
      </w:divBdr>
      <w:divsChild>
        <w:div w:id="283923180">
          <w:marLeft w:val="0"/>
          <w:marRight w:val="0"/>
          <w:marTop w:val="0"/>
          <w:marBottom w:val="0"/>
          <w:divBdr>
            <w:top w:val="none" w:sz="0" w:space="0" w:color="auto"/>
            <w:left w:val="single" w:sz="6" w:space="0" w:color="ABABAB"/>
            <w:bottom w:val="none" w:sz="0" w:space="0" w:color="auto"/>
            <w:right w:val="single" w:sz="6" w:space="0" w:color="ABABAB"/>
          </w:divBdr>
          <w:divsChild>
            <w:div w:id="787159295">
              <w:marLeft w:val="0"/>
              <w:marRight w:val="0"/>
              <w:marTop w:val="0"/>
              <w:marBottom w:val="0"/>
              <w:divBdr>
                <w:top w:val="none" w:sz="0" w:space="0" w:color="auto"/>
                <w:left w:val="none" w:sz="0" w:space="0" w:color="auto"/>
                <w:bottom w:val="none" w:sz="0" w:space="0" w:color="auto"/>
                <w:right w:val="none" w:sz="0" w:space="0" w:color="auto"/>
              </w:divBdr>
              <w:divsChild>
                <w:div w:id="1075665397">
                  <w:marLeft w:val="0"/>
                  <w:marRight w:val="0"/>
                  <w:marTop w:val="0"/>
                  <w:marBottom w:val="0"/>
                  <w:divBdr>
                    <w:top w:val="none" w:sz="0" w:space="0" w:color="auto"/>
                    <w:left w:val="none" w:sz="0" w:space="0" w:color="auto"/>
                    <w:bottom w:val="none" w:sz="0" w:space="0" w:color="auto"/>
                    <w:right w:val="none" w:sz="0" w:space="0" w:color="auto"/>
                  </w:divBdr>
                  <w:divsChild>
                    <w:div w:id="136076276">
                      <w:marLeft w:val="0"/>
                      <w:marRight w:val="0"/>
                      <w:marTop w:val="0"/>
                      <w:marBottom w:val="0"/>
                      <w:divBdr>
                        <w:top w:val="none" w:sz="0" w:space="0" w:color="auto"/>
                        <w:left w:val="none" w:sz="0" w:space="0" w:color="auto"/>
                        <w:bottom w:val="none" w:sz="0" w:space="0" w:color="auto"/>
                        <w:right w:val="none" w:sz="0" w:space="0" w:color="auto"/>
                      </w:divBdr>
                      <w:divsChild>
                        <w:div w:id="1991714165">
                          <w:marLeft w:val="0"/>
                          <w:marRight w:val="0"/>
                          <w:marTop w:val="0"/>
                          <w:marBottom w:val="0"/>
                          <w:divBdr>
                            <w:top w:val="none" w:sz="0" w:space="0" w:color="auto"/>
                            <w:left w:val="none" w:sz="0" w:space="0" w:color="auto"/>
                            <w:bottom w:val="none" w:sz="0" w:space="0" w:color="auto"/>
                            <w:right w:val="none" w:sz="0" w:space="0" w:color="auto"/>
                          </w:divBdr>
                          <w:divsChild>
                            <w:div w:id="657804293">
                              <w:marLeft w:val="0"/>
                              <w:marRight w:val="0"/>
                              <w:marTop w:val="0"/>
                              <w:marBottom w:val="0"/>
                              <w:divBdr>
                                <w:top w:val="none" w:sz="0" w:space="0" w:color="auto"/>
                                <w:left w:val="none" w:sz="0" w:space="0" w:color="auto"/>
                                <w:bottom w:val="none" w:sz="0" w:space="0" w:color="auto"/>
                                <w:right w:val="none" w:sz="0" w:space="0" w:color="auto"/>
                              </w:divBdr>
                              <w:divsChild>
                                <w:div w:id="1074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578341">
      <w:bodyDiv w:val="1"/>
      <w:marLeft w:val="0"/>
      <w:marRight w:val="0"/>
      <w:marTop w:val="0"/>
      <w:marBottom w:val="0"/>
      <w:divBdr>
        <w:top w:val="none" w:sz="0" w:space="0" w:color="auto"/>
        <w:left w:val="none" w:sz="0" w:space="0" w:color="auto"/>
        <w:bottom w:val="none" w:sz="0" w:space="0" w:color="auto"/>
        <w:right w:val="none" w:sz="0" w:space="0" w:color="auto"/>
      </w:divBdr>
      <w:divsChild>
        <w:div w:id="490828139">
          <w:marLeft w:val="0"/>
          <w:marRight w:val="0"/>
          <w:marTop w:val="0"/>
          <w:marBottom w:val="0"/>
          <w:divBdr>
            <w:top w:val="none" w:sz="0" w:space="0" w:color="auto"/>
            <w:left w:val="none" w:sz="0" w:space="0" w:color="auto"/>
            <w:bottom w:val="none" w:sz="0" w:space="0" w:color="auto"/>
            <w:right w:val="none" w:sz="0" w:space="0" w:color="auto"/>
          </w:divBdr>
        </w:div>
        <w:div w:id="1117682710">
          <w:marLeft w:val="0"/>
          <w:marRight w:val="0"/>
          <w:marTop w:val="0"/>
          <w:marBottom w:val="0"/>
          <w:divBdr>
            <w:top w:val="none" w:sz="0" w:space="0" w:color="auto"/>
            <w:left w:val="none" w:sz="0" w:space="0" w:color="auto"/>
            <w:bottom w:val="none" w:sz="0" w:space="0" w:color="auto"/>
            <w:right w:val="none" w:sz="0" w:space="0" w:color="auto"/>
          </w:divBdr>
        </w:div>
        <w:div w:id="1937252872">
          <w:marLeft w:val="0"/>
          <w:marRight w:val="0"/>
          <w:marTop w:val="0"/>
          <w:marBottom w:val="0"/>
          <w:divBdr>
            <w:top w:val="none" w:sz="0" w:space="0" w:color="auto"/>
            <w:left w:val="none" w:sz="0" w:space="0" w:color="auto"/>
            <w:bottom w:val="none" w:sz="0" w:space="0" w:color="auto"/>
            <w:right w:val="none" w:sz="0" w:space="0" w:color="auto"/>
          </w:divBdr>
        </w:div>
        <w:div w:id="205457644">
          <w:marLeft w:val="0"/>
          <w:marRight w:val="0"/>
          <w:marTop w:val="0"/>
          <w:marBottom w:val="0"/>
          <w:divBdr>
            <w:top w:val="none" w:sz="0" w:space="0" w:color="auto"/>
            <w:left w:val="none" w:sz="0" w:space="0" w:color="auto"/>
            <w:bottom w:val="none" w:sz="0" w:space="0" w:color="auto"/>
            <w:right w:val="none" w:sz="0" w:space="0" w:color="auto"/>
          </w:divBdr>
        </w:div>
      </w:divsChild>
    </w:div>
    <w:div w:id="1607955878">
      <w:bodyDiv w:val="1"/>
      <w:marLeft w:val="0"/>
      <w:marRight w:val="0"/>
      <w:marTop w:val="0"/>
      <w:marBottom w:val="0"/>
      <w:divBdr>
        <w:top w:val="none" w:sz="0" w:space="0" w:color="auto"/>
        <w:left w:val="none" w:sz="0" w:space="0" w:color="auto"/>
        <w:bottom w:val="none" w:sz="0" w:space="0" w:color="auto"/>
        <w:right w:val="none" w:sz="0" w:space="0" w:color="auto"/>
      </w:divBdr>
      <w:divsChild>
        <w:div w:id="591862418">
          <w:marLeft w:val="0"/>
          <w:marRight w:val="0"/>
          <w:marTop w:val="0"/>
          <w:marBottom w:val="0"/>
          <w:divBdr>
            <w:top w:val="none" w:sz="0" w:space="0" w:color="auto"/>
            <w:left w:val="none" w:sz="0" w:space="0" w:color="auto"/>
            <w:bottom w:val="none" w:sz="0" w:space="0" w:color="auto"/>
            <w:right w:val="none" w:sz="0" w:space="0" w:color="auto"/>
          </w:divBdr>
        </w:div>
      </w:divsChild>
    </w:div>
    <w:div w:id="1746801119">
      <w:bodyDiv w:val="1"/>
      <w:marLeft w:val="0"/>
      <w:marRight w:val="0"/>
      <w:marTop w:val="0"/>
      <w:marBottom w:val="0"/>
      <w:divBdr>
        <w:top w:val="none" w:sz="0" w:space="0" w:color="auto"/>
        <w:left w:val="none" w:sz="0" w:space="0" w:color="auto"/>
        <w:bottom w:val="none" w:sz="0" w:space="0" w:color="auto"/>
        <w:right w:val="none" w:sz="0" w:space="0" w:color="auto"/>
      </w:divBdr>
      <w:divsChild>
        <w:div w:id="636104220">
          <w:marLeft w:val="0"/>
          <w:marRight w:val="0"/>
          <w:marTop w:val="0"/>
          <w:marBottom w:val="0"/>
          <w:divBdr>
            <w:top w:val="none" w:sz="0" w:space="0" w:color="auto"/>
            <w:left w:val="none" w:sz="0" w:space="0" w:color="auto"/>
            <w:bottom w:val="none" w:sz="0" w:space="0" w:color="auto"/>
            <w:right w:val="none" w:sz="0" w:space="0" w:color="auto"/>
          </w:divBdr>
        </w:div>
        <w:div w:id="2030062988">
          <w:marLeft w:val="0"/>
          <w:marRight w:val="0"/>
          <w:marTop w:val="0"/>
          <w:marBottom w:val="0"/>
          <w:divBdr>
            <w:top w:val="none" w:sz="0" w:space="0" w:color="auto"/>
            <w:left w:val="none" w:sz="0" w:space="0" w:color="auto"/>
            <w:bottom w:val="none" w:sz="0" w:space="0" w:color="auto"/>
            <w:right w:val="none" w:sz="0" w:space="0" w:color="auto"/>
          </w:divBdr>
        </w:div>
        <w:div w:id="186335316">
          <w:marLeft w:val="0"/>
          <w:marRight w:val="0"/>
          <w:marTop w:val="0"/>
          <w:marBottom w:val="0"/>
          <w:divBdr>
            <w:top w:val="none" w:sz="0" w:space="0" w:color="auto"/>
            <w:left w:val="none" w:sz="0" w:space="0" w:color="auto"/>
            <w:bottom w:val="none" w:sz="0" w:space="0" w:color="auto"/>
            <w:right w:val="none" w:sz="0" w:space="0" w:color="auto"/>
          </w:divBdr>
        </w:div>
        <w:div w:id="2092846037">
          <w:marLeft w:val="0"/>
          <w:marRight w:val="0"/>
          <w:marTop w:val="0"/>
          <w:marBottom w:val="0"/>
          <w:divBdr>
            <w:top w:val="none" w:sz="0" w:space="0" w:color="auto"/>
            <w:left w:val="none" w:sz="0" w:space="0" w:color="auto"/>
            <w:bottom w:val="none" w:sz="0" w:space="0" w:color="auto"/>
            <w:right w:val="none" w:sz="0" w:space="0" w:color="auto"/>
          </w:divBdr>
        </w:div>
        <w:div w:id="1210843646">
          <w:marLeft w:val="0"/>
          <w:marRight w:val="0"/>
          <w:marTop w:val="0"/>
          <w:marBottom w:val="0"/>
          <w:divBdr>
            <w:top w:val="none" w:sz="0" w:space="0" w:color="auto"/>
            <w:left w:val="none" w:sz="0" w:space="0" w:color="auto"/>
            <w:bottom w:val="none" w:sz="0" w:space="0" w:color="auto"/>
            <w:right w:val="none" w:sz="0" w:space="0" w:color="auto"/>
          </w:divBdr>
        </w:div>
        <w:div w:id="1779639759">
          <w:marLeft w:val="0"/>
          <w:marRight w:val="0"/>
          <w:marTop w:val="0"/>
          <w:marBottom w:val="0"/>
          <w:divBdr>
            <w:top w:val="none" w:sz="0" w:space="0" w:color="auto"/>
            <w:left w:val="none" w:sz="0" w:space="0" w:color="auto"/>
            <w:bottom w:val="none" w:sz="0" w:space="0" w:color="auto"/>
            <w:right w:val="none" w:sz="0" w:space="0" w:color="auto"/>
          </w:divBdr>
        </w:div>
        <w:div w:id="1997681225">
          <w:marLeft w:val="0"/>
          <w:marRight w:val="0"/>
          <w:marTop w:val="0"/>
          <w:marBottom w:val="0"/>
          <w:divBdr>
            <w:top w:val="none" w:sz="0" w:space="0" w:color="auto"/>
            <w:left w:val="none" w:sz="0" w:space="0" w:color="auto"/>
            <w:bottom w:val="none" w:sz="0" w:space="0" w:color="auto"/>
            <w:right w:val="none" w:sz="0" w:space="0" w:color="auto"/>
          </w:divBdr>
        </w:div>
        <w:div w:id="565797824">
          <w:marLeft w:val="0"/>
          <w:marRight w:val="0"/>
          <w:marTop w:val="0"/>
          <w:marBottom w:val="0"/>
          <w:divBdr>
            <w:top w:val="none" w:sz="0" w:space="0" w:color="auto"/>
            <w:left w:val="none" w:sz="0" w:space="0" w:color="auto"/>
            <w:bottom w:val="none" w:sz="0" w:space="0" w:color="auto"/>
            <w:right w:val="none" w:sz="0" w:space="0" w:color="auto"/>
          </w:divBdr>
        </w:div>
        <w:div w:id="1674456505">
          <w:marLeft w:val="0"/>
          <w:marRight w:val="0"/>
          <w:marTop w:val="0"/>
          <w:marBottom w:val="0"/>
          <w:divBdr>
            <w:top w:val="none" w:sz="0" w:space="0" w:color="auto"/>
            <w:left w:val="none" w:sz="0" w:space="0" w:color="auto"/>
            <w:bottom w:val="none" w:sz="0" w:space="0" w:color="auto"/>
            <w:right w:val="none" w:sz="0" w:space="0" w:color="auto"/>
          </w:divBdr>
        </w:div>
        <w:div w:id="368117036">
          <w:marLeft w:val="0"/>
          <w:marRight w:val="0"/>
          <w:marTop w:val="0"/>
          <w:marBottom w:val="0"/>
          <w:divBdr>
            <w:top w:val="none" w:sz="0" w:space="0" w:color="auto"/>
            <w:left w:val="none" w:sz="0" w:space="0" w:color="auto"/>
            <w:bottom w:val="none" w:sz="0" w:space="0" w:color="auto"/>
            <w:right w:val="none" w:sz="0" w:space="0" w:color="auto"/>
          </w:divBdr>
        </w:div>
        <w:div w:id="1808821158">
          <w:marLeft w:val="0"/>
          <w:marRight w:val="0"/>
          <w:marTop w:val="0"/>
          <w:marBottom w:val="0"/>
          <w:divBdr>
            <w:top w:val="none" w:sz="0" w:space="0" w:color="auto"/>
            <w:left w:val="none" w:sz="0" w:space="0" w:color="auto"/>
            <w:bottom w:val="none" w:sz="0" w:space="0" w:color="auto"/>
            <w:right w:val="none" w:sz="0" w:space="0" w:color="auto"/>
          </w:divBdr>
        </w:div>
      </w:divsChild>
    </w:div>
    <w:div w:id="1854877893">
      <w:bodyDiv w:val="1"/>
      <w:marLeft w:val="0"/>
      <w:marRight w:val="0"/>
      <w:marTop w:val="0"/>
      <w:marBottom w:val="0"/>
      <w:divBdr>
        <w:top w:val="none" w:sz="0" w:space="0" w:color="auto"/>
        <w:left w:val="none" w:sz="0" w:space="0" w:color="auto"/>
        <w:bottom w:val="none" w:sz="0" w:space="0" w:color="auto"/>
        <w:right w:val="none" w:sz="0" w:space="0" w:color="auto"/>
      </w:divBdr>
      <w:divsChild>
        <w:div w:id="2012642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F969B26D399C8447B9CEF4C4DC37DE87" ma:contentTypeVersion="3" ma:contentTypeDescription="Page is a system content type template created by the Publishing Resources feature. The column templates from Page will be added to all Pages libraries created by the Publishing feature." ma:contentTypeScope="" ma:versionID="740f82c89a2df6f59e523276ef13c856">
  <xsd:schema xmlns:xsd="http://www.w3.org/2001/XMLSchema" xmlns:xs="http://www.w3.org/2001/XMLSchema" xmlns:p="http://schemas.microsoft.com/office/2006/metadata/properties" xmlns:ns1="http://schemas.microsoft.com/sharepoint/v3" targetNamespace="http://schemas.microsoft.com/office/2006/metadata/properties" ma:root="true" ma:fieldsID="5656ef9c6ee2b4e274fb01f12c124c9c"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25"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4DAA8-3436-48A2-B05D-492FDB988CCD}">
  <ds:schemaRefs>
    <ds:schemaRef ds:uri="http://schemas.microsoft.com/sharepoint/v3/contenttype/forms"/>
  </ds:schemaRefs>
</ds:datastoreItem>
</file>

<file path=customXml/itemProps2.xml><?xml version="1.0" encoding="utf-8"?>
<ds:datastoreItem xmlns:ds="http://schemas.openxmlformats.org/officeDocument/2006/customXml" ds:itemID="{0D830D0A-862F-4436-9BD1-97D3F5D0E017}"/>
</file>

<file path=customXml/itemProps3.xml><?xml version="1.0" encoding="utf-8"?>
<ds:datastoreItem xmlns:ds="http://schemas.openxmlformats.org/officeDocument/2006/customXml" ds:itemID="{2B0B8D4E-E5BF-4FA7-BFF5-176CFCA4155D}">
  <ds:schemaRefs>
    <ds:schemaRef ds:uri="http://purl.org/dc/terms/"/>
    <ds:schemaRef ds:uri="9085dc96-1cc8-4ce6-870c-27a430893eb3"/>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f02ba75f-b561-4f6e-9550-d0f816c2dcc2"/>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C5203E6-E0CB-49F7-A370-172DCEF6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278</Words>
  <Characters>1585</Characters>
  <Application>Microsoft Office Word</Application>
  <DocSecurity>0</DocSecurity>
  <Lines>13</Lines>
  <Paragraphs>3</Paragraphs>
  <ScaleCrop>false</ScaleCrop>
  <Company>Microsoft</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Software Installation For Administrators Procedure</dc:title>
  <dc:subject/>
  <dc:creator>Christy Johnston</dc:creator>
  <cp:keywords/>
  <dc:description/>
  <cp:lastModifiedBy>Christy Johnston</cp:lastModifiedBy>
  <cp:revision>19</cp:revision>
  <cp:lastPrinted>2017-02-22T20:57:00Z</cp:lastPrinted>
  <dcterms:created xsi:type="dcterms:W3CDTF">2017-02-06T16:17:00Z</dcterms:created>
  <dcterms:modified xsi:type="dcterms:W3CDTF">2017-12-05T21:51:00Z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0x010100C568DB52D9D0A14D9B2FDCC96666E9F2007948130EC3DB064584E219954237AF3900F969B26D399C8447B9CEF4C4DC37DE87</vt:lpwstr>
  </property>
</Properties>
</file>