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CDA0BB" w14:textId="77777777" w:rsidR="00615574" w:rsidRDefault="00DB73FA" w:rsidP="002C015B">
      <w:pPr>
        <w:jc w:val="center"/>
        <w:rPr>
          <w:b/>
          <w:sz w:val="24"/>
          <w:szCs w:val="24"/>
        </w:rPr>
      </w:pPr>
      <w:r>
        <w:rPr>
          <w:noProof/>
        </w:rPr>
        <mc:AlternateContent>
          <mc:Choice Requires="wps">
            <w:drawing>
              <wp:anchor distT="0" distB="0" distL="114300" distR="114300" simplePos="0" relativeHeight="251659264" behindDoc="0" locked="0" layoutInCell="1" allowOverlap="1" wp14:anchorId="26CDA17A" wp14:editId="26CDA17B">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CDA191" w14:textId="77777777" w:rsidR="00DB73FA" w:rsidRDefault="00DB73FA" w:rsidP="00DB73FA">
                            <w:pPr>
                              <w:jc w:val="center"/>
                            </w:pPr>
                          </w:p>
                          <w:p w14:paraId="26CDA192" w14:textId="77777777" w:rsidR="00DB73FA" w:rsidRDefault="00DB73FA" w:rsidP="00DB73FA">
                            <w:pPr>
                              <w:jc w:val="center"/>
                            </w:pPr>
                            <w:r>
                              <w:t>Student</w:t>
                            </w:r>
                          </w:p>
                          <w:p w14:paraId="26CDA193" w14:textId="77777777" w:rsidR="00DB73FA" w:rsidRDefault="00DB73FA" w:rsidP="00DB73FA">
                            <w:pPr>
                              <w:jc w:val="center"/>
                            </w:pPr>
                            <w:r>
                              <w:t>Photo</w:t>
                            </w:r>
                          </w:p>
                          <w:p w14:paraId="26CDA194" w14:textId="77777777"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DA17A"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14:paraId="26CDA191" w14:textId="77777777" w:rsidR="00DB73FA" w:rsidRDefault="00DB73FA" w:rsidP="00DB73FA">
                      <w:pPr>
                        <w:jc w:val="center"/>
                      </w:pPr>
                    </w:p>
                    <w:p w14:paraId="26CDA192" w14:textId="77777777" w:rsidR="00DB73FA" w:rsidRDefault="00DB73FA" w:rsidP="00DB73FA">
                      <w:pPr>
                        <w:jc w:val="center"/>
                      </w:pPr>
                      <w:r>
                        <w:t>Student</w:t>
                      </w:r>
                    </w:p>
                    <w:p w14:paraId="26CDA193" w14:textId="77777777" w:rsidR="00DB73FA" w:rsidRDefault="00DB73FA" w:rsidP="00DB73FA">
                      <w:pPr>
                        <w:jc w:val="center"/>
                      </w:pPr>
                      <w:r>
                        <w:t>Photo</w:t>
                      </w:r>
                    </w:p>
                    <w:p w14:paraId="26CDA194" w14:textId="77777777" w:rsidR="00DB73FA" w:rsidRDefault="00DB73FA" w:rsidP="00DB73FA">
                      <w:pPr>
                        <w:jc w:val="center"/>
                      </w:pPr>
                    </w:p>
                  </w:txbxContent>
                </v:textbox>
              </v:shape>
            </w:pict>
          </mc:Fallback>
        </mc:AlternateContent>
      </w:r>
      <w:r w:rsidR="00EE66DA">
        <w:rPr>
          <w:b/>
          <w:sz w:val="24"/>
          <w:szCs w:val="24"/>
        </w:rPr>
        <w:tab/>
      </w:r>
    </w:p>
    <w:p w14:paraId="26CDA0BC" w14:textId="77777777" w:rsidR="00615574" w:rsidRDefault="00615574" w:rsidP="002C015B">
      <w:pPr>
        <w:jc w:val="center"/>
        <w:rPr>
          <w:b/>
          <w:sz w:val="24"/>
          <w:szCs w:val="24"/>
        </w:rPr>
      </w:pPr>
    </w:p>
    <w:p w14:paraId="26CDA0BD"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26CDA0BE"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26CDA0BF"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26CDA0C6" w14:textId="77777777">
        <w:tc>
          <w:tcPr>
            <w:tcW w:w="1728" w:type="dxa"/>
            <w:gridSpan w:val="2"/>
            <w:vAlign w:val="bottom"/>
          </w:tcPr>
          <w:p w14:paraId="26CDA0C0"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26CDA0C1" w14:textId="77777777" w:rsidR="00875A87" w:rsidRPr="00135579" w:rsidRDefault="00875A87" w:rsidP="00C91B8C">
            <w:pPr>
              <w:rPr>
                <w:sz w:val="22"/>
                <w:szCs w:val="22"/>
              </w:rPr>
            </w:pPr>
          </w:p>
        </w:tc>
        <w:tc>
          <w:tcPr>
            <w:tcW w:w="1393" w:type="dxa"/>
            <w:gridSpan w:val="2"/>
            <w:vAlign w:val="bottom"/>
          </w:tcPr>
          <w:p w14:paraId="26CDA0C2"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26CDA0C3" w14:textId="77777777" w:rsidR="00875A87" w:rsidRPr="00135579" w:rsidRDefault="00875A87" w:rsidP="00C91B8C">
            <w:pPr>
              <w:rPr>
                <w:sz w:val="22"/>
                <w:szCs w:val="22"/>
              </w:rPr>
            </w:pPr>
          </w:p>
        </w:tc>
        <w:tc>
          <w:tcPr>
            <w:tcW w:w="734" w:type="dxa"/>
            <w:gridSpan w:val="2"/>
            <w:vAlign w:val="bottom"/>
          </w:tcPr>
          <w:p w14:paraId="26CDA0C4"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26CDA0C5" w14:textId="77777777" w:rsidR="00875A87" w:rsidRPr="00135579" w:rsidRDefault="00875A87" w:rsidP="00C91B8C">
            <w:pPr>
              <w:rPr>
                <w:sz w:val="22"/>
                <w:szCs w:val="22"/>
              </w:rPr>
            </w:pPr>
          </w:p>
        </w:tc>
      </w:tr>
      <w:tr w:rsidR="00916C25" w:rsidRPr="00135579" w14:paraId="26CDA0CD" w14:textId="77777777">
        <w:tc>
          <w:tcPr>
            <w:tcW w:w="1368" w:type="dxa"/>
            <w:vAlign w:val="bottom"/>
          </w:tcPr>
          <w:p w14:paraId="26CDA0C7"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26CDA0C8" w14:textId="77777777" w:rsidR="00875A87" w:rsidRPr="00135579" w:rsidRDefault="00875A87" w:rsidP="00C91B8C">
            <w:pPr>
              <w:rPr>
                <w:sz w:val="22"/>
                <w:szCs w:val="22"/>
              </w:rPr>
            </w:pPr>
          </w:p>
        </w:tc>
        <w:tc>
          <w:tcPr>
            <w:tcW w:w="867" w:type="dxa"/>
            <w:vAlign w:val="bottom"/>
          </w:tcPr>
          <w:p w14:paraId="26CDA0C9"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26CDA0CA" w14:textId="77777777" w:rsidR="00875A87" w:rsidRPr="00135579" w:rsidRDefault="00875A87" w:rsidP="00C91B8C">
            <w:pPr>
              <w:rPr>
                <w:sz w:val="22"/>
                <w:szCs w:val="22"/>
              </w:rPr>
            </w:pPr>
          </w:p>
        </w:tc>
        <w:tc>
          <w:tcPr>
            <w:tcW w:w="1696" w:type="dxa"/>
            <w:gridSpan w:val="2"/>
            <w:vAlign w:val="bottom"/>
          </w:tcPr>
          <w:p w14:paraId="26CDA0CB"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26CDA0CC" w14:textId="77777777" w:rsidR="00875A87" w:rsidRPr="00135579" w:rsidRDefault="00875A87" w:rsidP="00C91B8C">
            <w:pPr>
              <w:rPr>
                <w:sz w:val="22"/>
                <w:szCs w:val="22"/>
              </w:rPr>
            </w:pPr>
          </w:p>
        </w:tc>
      </w:tr>
    </w:tbl>
    <w:p w14:paraId="26CDA0CE"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26CDA0D0" w14:textId="77777777">
        <w:tc>
          <w:tcPr>
            <w:tcW w:w="10656" w:type="dxa"/>
            <w:gridSpan w:val="13"/>
            <w:tcBorders>
              <w:bottom w:val="single" w:sz="4" w:space="0" w:color="auto"/>
            </w:tcBorders>
            <w:vAlign w:val="bottom"/>
          </w:tcPr>
          <w:p w14:paraId="26CDA0CF"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26CDA0D5" w14:textId="77777777">
        <w:tc>
          <w:tcPr>
            <w:tcW w:w="1004" w:type="dxa"/>
            <w:tcBorders>
              <w:top w:val="single" w:sz="4" w:space="0" w:color="auto"/>
              <w:left w:val="single" w:sz="4" w:space="0" w:color="auto"/>
              <w:bottom w:val="single" w:sz="4" w:space="0" w:color="auto"/>
              <w:right w:val="nil"/>
            </w:tcBorders>
            <w:vAlign w:val="bottom"/>
          </w:tcPr>
          <w:p w14:paraId="26CDA0D1"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26CDA0D2"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6CDA0D3"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26CDA0D4" w14:textId="77777777" w:rsidR="005C0D79" w:rsidRPr="00135579" w:rsidRDefault="005C0D79" w:rsidP="00C91B8C">
            <w:pPr>
              <w:rPr>
                <w:sz w:val="22"/>
                <w:szCs w:val="22"/>
              </w:rPr>
            </w:pPr>
          </w:p>
        </w:tc>
      </w:tr>
      <w:tr w:rsidR="005C0D79" w:rsidRPr="00135579" w14:paraId="26CDA0D7" w14:textId="77777777">
        <w:tc>
          <w:tcPr>
            <w:tcW w:w="10656" w:type="dxa"/>
            <w:gridSpan w:val="13"/>
            <w:tcBorders>
              <w:top w:val="single" w:sz="4" w:space="0" w:color="auto"/>
              <w:bottom w:val="single" w:sz="4" w:space="0" w:color="auto"/>
            </w:tcBorders>
            <w:vAlign w:val="bottom"/>
          </w:tcPr>
          <w:p w14:paraId="26CDA0D6"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26CDA0D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6CDA0D8"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D9"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DA"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6CDA0DB"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26CDA0DC" w14:textId="77777777" w:rsidR="00FE76C1" w:rsidRPr="005C0D79" w:rsidRDefault="00FE76C1" w:rsidP="00A87746">
            <w:pPr>
              <w:rPr>
                <w:b/>
              </w:rPr>
            </w:pPr>
            <w:r w:rsidRPr="005C0D79">
              <w:rPr>
                <w:b/>
              </w:rPr>
              <w:t>Phone</w:t>
            </w:r>
          </w:p>
        </w:tc>
      </w:tr>
      <w:tr w:rsidR="00FE76C1" w:rsidRPr="00135579" w14:paraId="26CDA0E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6CDA0DE"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DF"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E0"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6CDA0E1"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6CDA0E2" w14:textId="77777777" w:rsidR="00FE76C1" w:rsidRPr="00135579" w:rsidRDefault="00FE76C1" w:rsidP="00366D7F"/>
        </w:tc>
      </w:tr>
      <w:tr w:rsidR="00FE76C1" w:rsidRPr="00135579" w14:paraId="26CDA0E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6CDA0E4"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E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E6"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6CDA0E7"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6CDA0E8" w14:textId="77777777" w:rsidR="00FE76C1" w:rsidRPr="00135579" w:rsidRDefault="00FE76C1" w:rsidP="00366D7F"/>
        </w:tc>
      </w:tr>
      <w:tr w:rsidR="00FE76C1" w:rsidRPr="00135579" w14:paraId="26CDA0E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6CDA0EA"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EB"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CDA0EC"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6CDA0E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6CDA0EE" w14:textId="77777777" w:rsidR="00FE76C1" w:rsidRPr="00135579" w:rsidRDefault="00FE76C1" w:rsidP="00366D7F"/>
        </w:tc>
      </w:tr>
      <w:tr w:rsidR="00A87746" w:rsidRPr="00135579" w14:paraId="26CDA0F1" w14:textId="77777777">
        <w:tc>
          <w:tcPr>
            <w:tcW w:w="10656" w:type="dxa"/>
            <w:gridSpan w:val="13"/>
            <w:tcBorders>
              <w:top w:val="single" w:sz="4" w:space="0" w:color="auto"/>
              <w:bottom w:val="single" w:sz="4" w:space="0" w:color="auto"/>
            </w:tcBorders>
            <w:vAlign w:val="bottom"/>
          </w:tcPr>
          <w:p w14:paraId="26CDA0F0"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26CDA0FD"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6CDA0F2" w14:textId="77777777" w:rsidR="00550C0B" w:rsidRPr="00FD17A9" w:rsidRDefault="00550C0B" w:rsidP="00550C0B">
            <w:pPr>
              <w:rPr>
                <w:sz w:val="22"/>
                <w:szCs w:val="22"/>
              </w:rPr>
            </w:pPr>
            <w:r w:rsidRPr="00FD17A9">
              <w:rPr>
                <w:sz w:val="22"/>
                <w:szCs w:val="22"/>
              </w:rPr>
              <w:t xml:space="preserve">Traumatic </w:t>
            </w:r>
            <w:r>
              <w:rPr>
                <w:sz w:val="22"/>
                <w:szCs w:val="22"/>
              </w:rPr>
              <w:t>B</w:t>
            </w:r>
            <w:r w:rsidRPr="00FD17A9">
              <w:rPr>
                <w:sz w:val="22"/>
                <w:szCs w:val="22"/>
              </w:rPr>
              <w:t xml:space="preserve">rain </w:t>
            </w:r>
            <w:r>
              <w:rPr>
                <w:sz w:val="22"/>
                <w:szCs w:val="22"/>
              </w:rPr>
              <w:t>I</w:t>
            </w:r>
            <w:r w:rsidRPr="00FD17A9">
              <w:rPr>
                <w:sz w:val="22"/>
                <w:szCs w:val="22"/>
              </w:rPr>
              <w:t>njury occurs when an external mechanical force causes brain dysfunction.</w:t>
            </w:r>
          </w:p>
          <w:p w14:paraId="26CDA0F3" w14:textId="77777777" w:rsidR="00550C0B" w:rsidRDefault="00550C0B" w:rsidP="00550C0B">
            <w:pPr>
              <w:rPr>
                <w:sz w:val="22"/>
                <w:szCs w:val="22"/>
              </w:rPr>
            </w:pPr>
          </w:p>
          <w:p w14:paraId="26CDA0F4" w14:textId="77777777" w:rsidR="00550C0B" w:rsidRPr="00FD17A9" w:rsidRDefault="00550C0B" w:rsidP="00550C0B">
            <w:pPr>
              <w:rPr>
                <w:sz w:val="22"/>
                <w:szCs w:val="22"/>
              </w:rPr>
            </w:pPr>
            <w:r w:rsidRPr="00FD17A9">
              <w:rPr>
                <w:sz w:val="22"/>
                <w:szCs w:val="22"/>
              </w:rPr>
              <w:t>Traumatic brain injury usually results from a violent blow or jolt to the head or body. An object penetrating the skull, such as a bullet or shattered piece of skull, also can cause traumatic brain injury.</w:t>
            </w:r>
          </w:p>
          <w:p w14:paraId="26CDA0F5" w14:textId="77777777" w:rsidR="00550C0B" w:rsidRDefault="00550C0B" w:rsidP="00550C0B">
            <w:pPr>
              <w:rPr>
                <w:sz w:val="22"/>
                <w:szCs w:val="22"/>
              </w:rPr>
            </w:pPr>
          </w:p>
          <w:p w14:paraId="26CDA0F6" w14:textId="77777777" w:rsidR="00550C0B" w:rsidRDefault="00550C0B" w:rsidP="00550C0B">
            <w:pPr>
              <w:rPr>
                <w:sz w:val="22"/>
                <w:szCs w:val="22"/>
              </w:rPr>
            </w:pPr>
            <w:r w:rsidRPr="00FD17A9">
              <w:rPr>
                <w:sz w:val="22"/>
                <w:szCs w:val="22"/>
              </w:rPr>
              <w:t>Mild traumatic brain injury may cause temporary dysfunction of brain cells. More serious traumatic brain injury can result in bruising, torn tissues, bleeding and other physical damage to the brain that can result in long-term complications or death.</w:t>
            </w:r>
          </w:p>
          <w:p w14:paraId="26CDA0F7" w14:textId="77777777" w:rsidR="00550C0B" w:rsidRDefault="00550C0B" w:rsidP="00550C0B">
            <w:pPr>
              <w:rPr>
                <w:sz w:val="22"/>
                <w:szCs w:val="22"/>
              </w:rPr>
            </w:pPr>
          </w:p>
          <w:p w14:paraId="26CDA0F8" w14:textId="77777777" w:rsidR="00550C0B" w:rsidRPr="00FD17A9" w:rsidRDefault="00550C0B" w:rsidP="00550C0B">
            <w:pPr>
              <w:rPr>
                <w:sz w:val="22"/>
                <w:szCs w:val="22"/>
              </w:rPr>
            </w:pPr>
            <w:r w:rsidRPr="00FD17A9">
              <w:rPr>
                <w:sz w:val="22"/>
                <w:szCs w:val="22"/>
              </w:rPr>
              <w:t>Common events causing traumatic brain injury include the following:</w:t>
            </w:r>
          </w:p>
          <w:p w14:paraId="26CDA0F9" w14:textId="77777777" w:rsidR="00550C0B" w:rsidRPr="00550C0B" w:rsidRDefault="00550C0B" w:rsidP="00550C0B">
            <w:pPr>
              <w:pStyle w:val="ListParagraph"/>
              <w:numPr>
                <w:ilvl w:val="0"/>
                <w:numId w:val="5"/>
              </w:numPr>
              <w:ind w:left="720" w:hanging="360"/>
              <w:rPr>
                <w:sz w:val="22"/>
                <w:szCs w:val="22"/>
              </w:rPr>
            </w:pPr>
            <w:r w:rsidRPr="00550C0B">
              <w:rPr>
                <w:sz w:val="22"/>
                <w:szCs w:val="22"/>
              </w:rPr>
              <w:t>Falls</w:t>
            </w:r>
            <w:r>
              <w:rPr>
                <w:sz w:val="22"/>
                <w:szCs w:val="22"/>
              </w:rPr>
              <w:t>:</w:t>
            </w:r>
            <w:r w:rsidRPr="00550C0B">
              <w:rPr>
                <w:sz w:val="22"/>
                <w:szCs w:val="22"/>
              </w:rPr>
              <w:t xml:space="preserve"> Falling out of bed, slipping in the bath, falling down steps, falling from ladders and related falls are the most common cause of traumatic brain injury overall, particularly in older adults and young children.</w:t>
            </w:r>
          </w:p>
          <w:p w14:paraId="26CDA0FA" w14:textId="77777777" w:rsidR="00550C0B" w:rsidRPr="00550C0B" w:rsidRDefault="00550C0B" w:rsidP="00550C0B">
            <w:pPr>
              <w:pStyle w:val="ListParagraph"/>
              <w:numPr>
                <w:ilvl w:val="0"/>
                <w:numId w:val="5"/>
              </w:numPr>
              <w:ind w:left="720" w:hanging="360"/>
              <w:rPr>
                <w:sz w:val="22"/>
                <w:szCs w:val="22"/>
              </w:rPr>
            </w:pPr>
            <w:r w:rsidRPr="00550C0B">
              <w:rPr>
                <w:sz w:val="22"/>
                <w:szCs w:val="22"/>
              </w:rPr>
              <w:t>Vehicle-related collisions</w:t>
            </w:r>
            <w:r>
              <w:rPr>
                <w:sz w:val="22"/>
                <w:szCs w:val="22"/>
              </w:rPr>
              <w:t>:</w:t>
            </w:r>
            <w:r w:rsidRPr="00550C0B">
              <w:rPr>
                <w:sz w:val="22"/>
                <w:szCs w:val="22"/>
              </w:rPr>
              <w:t xml:space="preserve"> Collisions involving cars, motorcycles or bicycles — and pedestrians involved in such accidents — are a common cause of traumatic brain injury.</w:t>
            </w:r>
          </w:p>
          <w:p w14:paraId="26CDA0FB" w14:textId="77777777" w:rsidR="00550C0B" w:rsidRDefault="00550C0B" w:rsidP="00550C0B">
            <w:pPr>
              <w:pStyle w:val="ListParagraph"/>
              <w:numPr>
                <w:ilvl w:val="0"/>
                <w:numId w:val="5"/>
              </w:numPr>
              <w:ind w:left="720" w:hanging="360"/>
              <w:rPr>
                <w:sz w:val="22"/>
                <w:szCs w:val="22"/>
              </w:rPr>
            </w:pPr>
            <w:r w:rsidRPr="00550C0B">
              <w:rPr>
                <w:sz w:val="22"/>
                <w:szCs w:val="22"/>
              </w:rPr>
              <w:t>Violence</w:t>
            </w:r>
            <w:r>
              <w:rPr>
                <w:sz w:val="22"/>
                <w:szCs w:val="22"/>
              </w:rPr>
              <w:t>:</w:t>
            </w:r>
            <w:r w:rsidRPr="00550C0B">
              <w:rPr>
                <w:sz w:val="22"/>
                <w:szCs w:val="22"/>
              </w:rPr>
              <w:t xml:space="preserve"> About 20 percent of traumatic brain injuries are caused by violence, such as gunshot wounds, domestic violence or child abuse. Shaken baby syndrome is traumatic brain injury caused by the violent shaking of an infant that damages brain cells.</w:t>
            </w:r>
          </w:p>
          <w:p w14:paraId="26CDA0FC" w14:textId="77777777" w:rsidR="00A87746" w:rsidRPr="00550C0B" w:rsidRDefault="00550C0B" w:rsidP="00550C0B">
            <w:pPr>
              <w:pStyle w:val="ListParagraph"/>
              <w:numPr>
                <w:ilvl w:val="0"/>
                <w:numId w:val="5"/>
              </w:numPr>
              <w:ind w:left="720" w:hanging="360"/>
              <w:rPr>
                <w:sz w:val="22"/>
                <w:szCs w:val="22"/>
              </w:rPr>
            </w:pPr>
            <w:r>
              <w:rPr>
                <w:sz w:val="22"/>
                <w:szCs w:val="22"/>
              </w:rPr>
              <w:t>Sports injuries:</w:t>
            </w:r>
            <w:r w:rsidRPr="00550C0B">
              <w:rPr>
                <w:sz w:val="22"/>
                <w:szCs w:val="22"/>
              </w:rPr>
              <w:t xml:space="preserve"> Traumatic brain injuries may be caused by injuries from </w:t>
            </w:r>
            <w:proofErr w:type="gramStart"/>
            <w:r w:rsidRPr="00550C0B">
              <w:rPr>
                <w:sz w:val="22"/>
                <w:szCs w:val="22"/>
              </w:rPr>
              <w:t>a number of</w:t>
            </w:r>
            <w:proofErr w:type="gramEnd"/>
            <w:r w:rsidRPr="00550C0B">
              <w:rPr>
                <w:sz w:val="22"/>
                <w:szCs w:val="22"/>
              </w:rPr>
              <w:t xml:space="preserve"> sports, including soccer, boxing, football, baseball, lacrosse, skateboarding, hockey, and other high-impact or extreme sports, particularly in youth. </w:t>
            </w:r>
          </w:p>
        </w:tc>
      </w:tr>
      <w:tr w:rsidR="00A87746" w:rsidRPr="00135579" w14:paraId="26CDA0FF" w14:textId="77777777">
        <w:tc>
          <w:tcPr>
            <w:tcW w:w="10656" w:type="dxa"/>
            <w:gridSpan w:val="13"/>
            <w:tcBorders>
              <w:top w:val="single" w:sz="4" w:space="0" w:color="auto"/>
              <w:bottom w:val="single" w:sz="4" w:space="0" w:color="auto"/>
            </w:tcBorders>
            <w:vAlign w:val="bottom"/>
          </w:tcPr>
          <w:p w14:paraId="26CDA0FE" w14:textId="77777777" w:rsidR="00A87746" w:rsidRPr="00135579" w:rsidRDefault="00A87746" w:rsidP="00C91B8C">
            <w:pPr>
              <w:rPr>
                <w:b/>
                <w:sz w:val="22"/>
                <w:szCs w:val="22"/>
              </w:rPr>
            </w:pPr>
            <w:r w:rsidRPr="00135579">
              <w:rPr>
                <w:b/>
                <w:sz w:val="22"/>
                <w:szCs w:val="22"/>
              </w:rPr>
              <w:t>SYMPTOMS TO WATCH FOR:</w:t>
            </w:r>
          </w:p>
        </w:tc>
      </w:tr>
      <w:tr w:rsidR="00A87746" w:rsidRPr="00135579" w14:paraId="26CDA124"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6CDA100" w14:textId="77777777" w:rsidR="00550C0B" w:rsidRPr="00FD17A9" w:rsidRDefault="00550C0B" w:rsidP="00550C0B">
            <w:pPr>
              <w:rPr>
                <w:sz w:val="22"/>
                <w:szCs w:val="22"/>
              </w:rPr>
            </w:pPr>
            <w:r w:rsidRPr="00FD17A9">
              <w:rPr>
                <w:sz w:val="22"/>
                <w:szCs w:val="22"/>
              </w:rPr>
              <w:t>Traumatic brain injury can have wide-ranging physical and psychological effects. Some signs or symptoms may appear immediately after the traumatic event, while others may appear days or weeks later.</w:t>
            </w:r>
          </w:p>
          <w:p w14:paraId="26CDA101" w14:textId="77777777" w:rsidR="00550C0B" w:rsidRPr="00FD17A9" w:rsidRDefault="00550C0B" w:rsidP="00550C0B">
            <w:pPr>
              <w:rPr>
                <w:sz w:val="22"/>
                <w:szCs w:val="22"/>
              </w:rPr>
            </w:pPr>
            <w:r w:rsidRPr="00FD17A9">
              <w:rPr>
                <w:sz w:val="22"/>
                <w:szCs w:val="22"/>
              </w:rPr>
              <w:t>Mild traumatic brain injury</w:t>
            </w:r>
          </w:p>
          <w:p w14:paraId="26CDA102" w14:textId="77777777" w:rsidR="00550C0B" w:rsidRPr="00FD17A9" w:rsidRDefault="00550C0B" w:rsidP="00550C0B">
            <w:pPr>
              <w:rPr>
                <w:sz w:val="22"/>
                <w:szCs w:val="22"/>
              </w:rPr>
            </w:pPr>
            <w:r w:rsidRPr="00FD17A9">
              <w:rPr>
                <w:sz w:val="22"/>
                <w:szCs w:val="22"/>
              </w:rPr>
              <w:t>The signs and symptoms of mild traumatic brain injury may include:</w:t>
            </w:r>
          </w:p>
          <w:p w14:paraId="26CDA103" w14:textId="77777777" w:rsidR="00550C0B" w:rsidRPr="00FD17A9" w:rsidRDefault="00550C0B" w:rsidP="00550C0B">
            <w:pPr>
              <w:rPr>
                <w:sz w:val="22"/>
                <w:szCs w:val="22"/>
              </w:rPr>
            </w:pPr>
            <w:r w:rsidRPr="00FD17A9">
              <w:rPr>
                <w:sz w:val="22"/>
                <w:szCs w:val="22"/>
              </w:rPr>
              <w:t>Physical symptoms</w:t>
            </w:r>
          </w:p>
          <w:p w14:paraId="26CDA104"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Loss of consciousness for a few seconds to a few minutes </w:t>
            </w:r>
          </w:p>
          <w:p w14:paraId="26CDA105"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No loss of consciousness, but a state of being dazed, confused or disoriented </w:t>
            </w:r>
          </w:p>
          <w:p w14:paraId="26CDA106"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Headache </w:t>
            </w:r>
          </w:p>
          <w:p w14:paraId="26CDA107"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Nausea or vomiting </w:t>
            </w:r>
          </w:p>
          <w:p w14:paraId="26CDA108"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Fatigue or drowsiness </w:t>
            </w:r>
          </w:p>
          <w:p w14:paraId="26CDA109"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Difficulty sleeping </w:t>
            </w:r>
          </w:p>
          <w:p w14:paraId="26CDA10A"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Sleeping more than usual </w:t>
            </w:r>
          </w:p>
          <w:p w14:paraId="26CDA10B"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Dizziness or loss of balance </w:t>
            </w:r>
          </w:p>
          <w:p w14:paraId="26CDA10C" w14:textId="77777777" w:rsidR="00550C0B" w:rsidRPr="00FD17A9" w:rsidRDefault="00550C0B" w:rsidP="00550C0B">
            <w:pPr>
              <w:rPr>
                <w:sz w:val="22"/>
                <w:szCs w:val="22"/>
              </w:rPr>
            </w:pPr>
            <w:r w:rsidRPr="00FD17A9">
              <w:rPr>
                <w:sz w:val="22"/>
                <w:szCs w:val="22"/>
              </w:rPr>
              <w:t>Sensory symptoms</w:t>
            </w:r>
          </w:p>
          <w:p w14:paraId="26CDA10D"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Sensory problems, such as blurred vision, ringing in the ears, a bad taste in the mouth or changes in the ability    to smell </w:t>
            </w:r>
          </w:p>
          <w:p w14:paraId="26CDA10E" w14:textId="77777777" w:rsidR="00550C0B" w:rsidRPr="00550C0B" w:rsidRDefault="00550C0B" w:rsidP="00550C0B">
            <w:pPr>
              <w:pStyle w:val="ListParagraph"/>
              <w:numPr>
                <w:ilvl w:val="0"/>
                <w:numId w:val="5"/>
              </w:numPr>
              <w:ind w:left="720" w:hanging="360"/>
              <w:rPr>
                <w:sz w:val="22"/>
                <w:szCs w:val="22"/>
              </w:rPr>
            </w:pPr>
            <w:r w:rsidRPr="00550C0B">
              <w:rPr>
                <w:sz w:val="22"/>
                <w:szCs w:val="22"/>
              </w:rPr>
              <w:t xml:space="preserve">Sensitivity to light or sound </w:t>
            </w:r>
          </w:p>
          <w:p w14:paraId="26CDA10F" w14:textId="77777777" w:rsidR="00550C0B" w:rsidRPr="00550C0B" w:rsidRDefault="00550C0B" w:rsidP="00550C0B">
            <w:pPr>
              <w:pStyle w:val="ListParagraph"/>
              <w:numPr>
                <w:ilvl w:val="0"/>
                <w:numId w:val="6"/>
              </w:numPr>
              <w:ind w:left="720" w:hanging="360"/>
              <w:rPr>
                <w:sz w:val="22"/>
                <w:szCs w:val="22"/>
              </w:rPr>
            </w:pPr>
            <w:r w:rsidRPr="00550C0B">
              <w:rPr>
                <w:sz w:val="22"/>
                <w:szCs w:val="22"/>
              </w:rPr>
              <w:lastRenderedPageBreak/>
              <w:t>Cognitive or mental symptoms</w:t>
            </w:r>
          </w:p>
          <w:p w14:paraId="26CDA110"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Memory or concentration problems </w:t>
            </w:r>
          </w:p>
          <w:p w14:paraId="26CDA111"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Mood changes or mood swings </w:t>
            </w:r>
          </w:p>
          <w:p w14:paraId="26CDA112"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Feeling depressed or anxious </w:t>
            </w:r>
          </w:p>
          <w:p w14:paraId="26CDA113" w14:textId="77777777" w:rsidR="00550C0B" w:rsidRPr="00FD17A9" w:rsidRDefault="00550C0B" w:rsidP="00550C0B">
            <w:pPr>
              <w:rPr>
                <w:sz w:val="22"/>
                <w:szCs w:val="22"/>
              </w:rPr>
            </w:pPr>
            <w:r w:rsidRPr="00FD17A9">
              <w:rPr>
                <w:sz w:val="22"/>
                <w:szCs w:val="22"/>
              </w:rPr>
              <w:t>Moderate to severe traumatic brain injuries</w:t>
            </w:r>
          </w:p>
          <w:p w14:paraId="26CDA114" w14:textId="77777777" w:rsidR="00550C0B" w:rsidRPr="00FD17A9" w:rsidRDefault="00550C0B" w:rsidP="00550C0B">
            <w:pPr>
              <w:rPr>
                <w:sz w:val="22"/>
                <w:szCs w:val="22"/>
              </w:rPr>
            </w:pPr>
            <w:r w:rsidRPr="00FD17A9">
              <w:rPr>
                <w:sz w:val="22"/>
                <w:szCs w:val="22"/>
              </w:rPr>
              <w:t>Moderate to severe traumatic brain injuries can include any of the signs and symptoms of mild injury, as well as the following symptoms that may appear within the first hours to days after a head injury:</w:t>
            </w:r>
          </w:p>
          <w:p w14:paraId="26CDA115" w14:textId="77777777" w:rsidR="00550C0B" w:rsidRPr="00FD17A9" w:rsidRDefault="00550C0B" w:rsidP="00550C0B">
            <w:pPr>
              <w:rPr>
                <w:sz w:val="22"/>
                <w:szCs w:val="22"/>
              </w:rPr>
            </w:pPr>
            <w:r w:rsidRPr="00FD17A9">
              <w:rPr>
                <w:sz w:val="22"/>
                <w:szCs w:val="22"/>
              </w:rPr>
              <w:t>Physical symptoms</w:t>
            </w:r>
          </w:p>
          <w:p w14:paraId="26CDA116"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Loss of consciousness from several minutes to hours </w:t>
            </w:r>
          </w:p>
          <w:p w14:paraId="26CDA117"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Persistent headache or headache that worsens </w:t>
            </w:r>
          </w:p>
          <w:p w14:paraId="26CDA118"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Repeated vomiting or nausea </w:t>
            </w:r>
          </w:p>
          <w:p w14:paraId="26CDA119"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Convulsions or seizures </w:t>
            </w:r>
          </w:p>
          <w:p w14:paraId="26CDA11A"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Dilation of one or both pupils of the eyes </w:t>
            </w:r>
          </w:p>
          <w:p w14:paraId="26CDA11B"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Clear fluids draining from the nose or ears </w:t>
            </w:r>
          </w:p>
          <w:p w14:paraId="26CDA11C"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Inability to awaken from sleep </w:t>
            </w:r>
          </w:p>
          <w:p w14:paraId="26CDA11D"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Weakness or numbness in fingers and toes </w:t>
            </w:r>
          </w:p>
          <w:p w14:paraId="26CDA11E"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Loss of coordination </w:t>
            </w:r>
          </w:p>
          <w:p w14:paraId="26CDA11F" w14:textId="77777777" w:rsidR="00550C0B" w:rsidRPr="00FD17A9" w:rsidRDefault="00550C0B" w:rsidP="00550C0B">
            <w:pPr>
              <w:rPr>
                <w:sz w:val="22"/>
                <w:szCs w:val="22"/>
              </w:rPr>
            </w:pPr>
            <w:r w:rsidRPr="00FD17A9">
              <w:rPr>
                <w:sz w:val="22"/>
                <w:szCs w:val="22"/>
              </w:rPr>
              <w:t>Cognitive or mental symptoms</w:t>
            </w:r>
          </w:p>
          <w:p w14:paraId="26CDA120"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Profound confusion </w:t>
            </w:r>
          </w:p>
          <w:p w14:paraId="26CDA121"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Agitation, combativeness or other unusual behavior </w:t>
            </w:r>
          </w:p>
          <w:p w14:paraId="26CDA122" w14:textId="77777777" w:rsidR="00550C0B" w:rsidRPr="00550C0B" w:rsidRDefault="00550C0B" w:rsidP="00550C0B">
            <w:pPr>
              <w:pStyle w:val="ListParagraph"/>
              <w:numPr>
                <w:ilvl w:val="0"/>
                <w:numId w:val="6"/>
              </w:numPr>
              <w:ind w:left="720" w:hanging="360"/>
              <w:rPr>
                <w:sz w:val="22"/>
                <w:szCs w:val="22"/>
              </w:rPr>
            </w:pPr>
            <w:r w:rsidRPr="00550C0B">
              <w:rPr>
                <w:sz w:val="22"/>
                <w:szCs w:val="22"/>
              </w:rPr>
              <w:t xml:space="preserve">Slurred speech </w:t>
            </w:r>
          </w:p>
          <w:p w14:paraId="26CDA123" w14:textId="77777777" w:rsidR="00980EA0" w:rsidRPr="00550C0B" w:rsidRDefault="00550C0B" w:rsidP="00550C0B">
            <w:pPr>
              <w:pStyle w:val="ListParagraph"/>
              <w:numPr>
                <w:ilvl w:val="0"/>
                <w:numId w:val="9"/>
              </w:numPr>
              <w:ind w:left="720" w:hanging="360"/>
              <w:rPr>
                <w:sz w:val="22"/>
                <w:szCs w:val="22"/>
              </w:rPr>
            </w:pPr>
            <w:r w:rsidRPr="00550C0B">
              <w:rPr>
                <w:sz w:val="22"/>
                <w:szCs w:val="22"/>
              </w:rPr>
              <w:t>Coma and other disorders of consciousness</w:t>
            </w:r>
          </w:p>
        </w:tc>
      </w:tr>
      <w:tr w:rsidR="00A87746" w:rsidRPr="00135579" w14:paraId="26CDA126" w14:textId="77777777">
        <w:tc>
          <w:tcPr>
            <w:tcW w:w="10656" w:type="dxa"/>
            <w:gridSpan w:val="13"/>
            <w:tcBorders>
              <w:top w:val="single" w:sz="4" w:space="0" w:color="auto"/>
              <w:bottom w:val="single" w:sz="4" w:space="0" w:color="auto"/>
            </w:tcBorders>
            <w:vAlign w:val="bottom"/>
          </w:tcPr>
          <w:p w14:paraId="26CDA125" w14:textId="77777777" w:rsidR="00A87746" w:rsidRPr="00135579" w:rsidRDefault="00A87746" w:rsidP="00C91B8C">
            <w:pPr>
              <w:rPr>
                <w:b/>
                <w:sz w:val="22"/>
                <w:szCs w:val="22"/>
              </w:rPr>
            </w:pPr>
            <w:r w:rsidRPr="00135579">
              <w:rPr>
                <w:b/>
                <w:sz w:val="22"/>
                <w:szCs w:val="22"/>
              </w:rPr>
              <w:lastRenderedPageBreak/>
              <w:t>HEALTH CARE ACTION PLAN:</w:t>
            </w:r>
          </w:p>
        </w:tc>
      </w:tr>
      <w:tr w:rsidR="00A87746" w:rsidRPr="00135579" w14:paraId="26CDA13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6CDA127" w14:textId="77777777" w:rsidR="00550C0B" w:rsidRPr="00FD17A9" w:rsidRDefault="00550C0B" w:rsidP="00550C0B">
            <w:pPr>
              <w:rPr>
                <w:sz w:val="22"/>
                <w:szCs w:val="22"/>
              </w:rPr>
            </w:pPr>
            <w:r w:rsidRPr="00FD17A9">
              <w:rPr>
                <w:sz w:val="22"/>
                <w:szCs w:val="22"/>
              </w:rPr>
              <w:t>Student should limit both physical and cognitive exertion accordingly.</w:t>
            </w:r>
          </w:p>
          <w:p w14:paraId="26CDA128" w14:textId="77777777" w:rsidR="00550C0B" w:rsidRPr="00550C0B" w:rsidRDefault="00550C0B" w:rsidP="00550C0B">
            <w:pPr>
              <w:pStyle w:val="ListParagraph"/>
              <w:numPr>
                <w:ilvl w:val="0"/>
                <w:numId w:val="9"/>
              </w:numPr>
              <w:ind w:left="720" w:hanging="360"/>
              <w:rPr>
                <w:sz w:val="22"/>
                <w:szCs w:val="22"/>
              </w:rPr>
            </w:pPr>
            <w:r w:rsidRPr="00550C0B">
              <w:rPr>
                <w:sz w:val="22"/>
                <w:szCs w:val="22"/>
              </w:rPr>
              <w:t xml:space="preserve">Physical activity includes PE, sports practices, weight-training, running, exercising, heaving </w:t>
            </w:r>
            <w:proofErr w:type="spellStart"/>
            <w:r w:rsidRPr="00550C0B">
              <w:rPr>
                <w:sz w:val="22"/>
                <w:szCs w:val="22"/>
              </w:rPr>
              <w:t>lifting,etc</w:t>
            </w:r>
            <w:proofErr w:type="spellEnd"/>
            <w:r w:rsidRPr="00550C0B">
              <w:rPr>
                <w:sz w:val="22"/>
                <w:szCs w:val="22"/>
              </w:rPr>
              <w:t>.</w:t>
            </w:r>
          </w:p>
          <w:p w14:paraId="26CDA129" w14:textId="77777777" w:rsidR="00550C0B" w:rsidRPr="00FD17A9" w:rsidRDefault="00550C0B" w:rsidP="00550C0B">
            <w:pPr>
              <w:rPr>
                <w:sz w:val="22"/>
                <w:szCs w:val="22"/>
              </w:rPr>
            </w:pPr>
            <w:r w:rsidRPr="00FD17A9">
              <w:rPr>
                <w:sz w:val="22"/>
                <w:szCs w:val="22"/>
              </w:rPr>
              <w:t>Until a full recovery is achieved, student may need the following supports:</w:t>
            </w:r>
          </w:p>
          <w:p w14:paraId="26CDA12A" w14:textId="77777777" w:rsidR="00550C0B" w:rsidRPr="00550C0B" w:rsidRDefault="00550C0B" w:rsidP="00550C0B">
            <w:pPr>
              <w:pStyle w:val="ListParagraph"/>
              <w:numPr>
                <w:ilvl w:val="0"/>
                <w:numId w:val="9"/>
              </w:numPr>
              <w:ind w:left="720" w:hanging="360"/>
              <w:rPr>
                <w:sz w:val="22"/>
                <w:szCs w:val="22"/>
              </w:rPr>
            </w:pPr>
            <w:r w:rsidRPr="00550C0B">
              <w:rPr>
                <w:sz w:val="22"/>
                <w:szCs w:val="22"/>
              </w:rPr>
              <w:t>Time off from school</w:t>
            </w:r>
          </w:p>
          <w:p w14:paraId="26CDA12B" w14:textId="77777777" w:rsidR="00550C0B" w:rsidRPr="00550C0B" w:rsidRDefault="00550C0B" w:rsidP="00550C0B">
            <w:pPr>
              <w:pStyle w:val="ListParagraph"/>
              <w:numPr>
                <w:ilvl w:val="0"/>
                <w:numId w:val="9"/>
              </w:numPr>
              <w:ind w:left="720" w:hanging="360"/>
              <w:rPr>
                <w:sz w:val="22"/>
                <w:szCs w:val="22"/>
              </w:rPr>
            </w:pPr>
            <w:r w:rsidRPr="00550C0B">
              <w:rPr>
                <w:sz w:val="22"/>
                <w:szCs w:val="22"/>
              </w:rPr>
              <w:t>Shortened day</w:t>
            </w:r>
          </w:p>
          <w:p w14:paraId="26CDA12C" w14:textId="77777777" w:rsidR="00550C0B" w:rsidRPr="00550C0B" w:rsidRDefault="00550C0B" w:rsidP="00550C0B">
            <w:pPr>
              <w:pStyle w:val="ListParagraph"/>
              <w:numPr>
                <w:ilvl w:val="0"/>
                <w:numId w:val="9"/>
              </w:numPr>
              <w:ind w:left="720" w:hanging="360"/>
              <w:rPr>
                <w:sz w:val="22"/>
                <w:szCs w:val="22"/>
              </w:rPr>
            </w:pPr>
            <w:r w:rsidRPr="00550C0B">
              <w:rPr>
                <w:sz w:val="22"/>
                <w:szCs w:val="22"/>
              </w:rPr>
              <w:t>Shortened classes: rest breaks in health office</w:t>
            </w:r>
          </w:p>
          <w:p w14:paraId="26CDA12D" w14:textId="77777777" w:rsidR="00550C0B" w:rsidRPr="00FD17A9" w:rsidRDefault="00550C0B" w:rsidP="00550C0B">
            <w:pPr>
              <w:rPr>
                <w:sz w:val="22"/>
                <w:szCs w:val="22"/>
              </w:rPr>
            </w:pPr>
            <w:r w:rsidRPr="00FD17A9">
              <w:rPr>
                <w:sz w:val="22"/>
                <w:szCs w:val="22"/>
              </w:rPr>
              <w:t>Referral to counselor for 504 evaluation if the following exists:</w:t>
            </w:r>
          </w:p>
          <w:p w14:paraId="26CDA12E" w14:textId="77777777" w:rsidR="00550C0B" w:rsidRPr="00550C0B" w:rsidRDefault="00550C0B" w:rsidP="00550C0B">
            <w:pPr>
              <w:pStyle w:val="ListParagraph"/>
              <w:numPr>
                <w:ilvl w:val="0"/>
                <w:numId w:val="10"/>
              </w:numPr>
              <w:ind w:left="720" w:hanging="360"/>
              <w:rPr>
                <w:sz w:val="22"/>
                <w:szCs w:val="22"/>
              </w:rPr>
            </w:pPr>
            <w:r w:rsidRPr="00550C0B">
              <w:rPr>
                <w:sz w:val="22"/>
                <w:szCs w:val="22"/>
              </w:rPr>
              <w:t>Increased problems paying attention/concentrating</w:t>
            </w:r>
          </w:p>
          <w:p w14:paraId="26CDA12F" w14:textId="77777777" w:rsidR="00550C0B" w:rsidRPr="00550C0B" w:rsidRDefault="00550C0B" w:rsidP="00550C0B">
            <w:pPr>
              <w:pStyle w:val="ListParagraph"/>
              <w:numPr>
                <w:ilvl w:val="0"/>
                <w:numId w:val="10"/>
              </w:numPr>
              <w:ind w:left="720" w:hanging="360"/>
              <w:rPr>
                <w:sz w:val="22"/>
                <w:szCs w:val="22"/>
              </w:rPr>
            </w:pPr>
            <w:r w:rsidRPr="00550C0B">
              <w:rPr>
                <w:sz w:val="22"/>
                <w:szCs w:val="22"/>
              </w:rPr>
              <w:t>Increased problems remembering/learning new information</w:t>
            </w:r>
          </w:p>
          <w:p w14:paraId="26CDA130" w14:textId="77777777" w:rsidR="00550C0B" w:rsidRPr="00550C0B" w:rsidRDefault="00550C0B" w:rsidP="00550C0B">
            <w:pPr>
              <w:pStyle w:val="ListParagraph"/>
              <w:numPr>
                <w:ilvl w:val="0"/>
                <w:numId w:val="10"/>
              </w:numPr>
              <w:ind w:left="720" w:hanging="360"/>
              <w:rPr>
                <w:sz w:val="22"/>
                <w:szCs w:val="22"/>
              </w:rPr>
            </w:pPr>
            <w:r w:rsidRPr="00550C0B">
              <w:rPr>
                <w:sz w:val="22"/>
                <w:szCs w:val="22"/>
              </w:rPr>
              <w:t>Longer time to complete tasks</w:t>
            </w:r>
          </w:p>
          <w:p w14:paraId="26CDA131" w14:textId="77777777" w:rsidR="00550C0B" w:rsidRPr="00550C0B" w:rsidRDefault="00550C0B" w:rsidP="00550C0B">
            <w:pPr>
              <w:pStyle w:val="ListParagraph"/>
              <w:numPr>
                <w:ilvl w:val="0"/>
                <w:numId w:val="10"/>
              </w:numPr>
              <w:ind w:left="720" w:hanging="360"/>
              <w:rPr>
                <w:sz w:val="22"/>
                <w:szCs w:val="22"/>
              </w:rPr>
            </w:pPr>
            <w:r w:rsidRPr="00550C0B">
              <w:rPr>
                <w:sz w:val="22"/>
                <w:szCs w:val="22"/>
              </w:rPr>
              <w:t>Increased symptoms (headache, fatigue) during schoolwork</w:t>
            </w:r>
          </w:p>
          <w:p w14:paraId="26CDA132" w14:textId="77777777" w:rsidR="00550C0B" w:rsidRPr="00550C0B" w:rsidRDefault="00550C0B" w:rsidP="00550C0B">
            <w:pPr>
              <w:pStyle w:val="ListParagraph"/>
              <w:numPr>
                <w:ilvl w:val="0"/>
                <w:numId w:val="10"/>
              </w:numPr>
              <w:ind w:left="720" w:hanging="360"/>
              <w:rPr>
                <w:sz w:val="22"/>
                <w:szCs w:val="22"/>
              </w:rPr>
            </w:pPr>
            <w:r w:rsidRPr="00550C0B">
              <w:rPr>
                <w:sz w:val="22"/>
                <w:szCs w:val="22"/>
              </w:rPr>
              <w:t>Greater irritability, less tolerance for stressors</w:t>
            </w:r>
          </w:p>
          <w:p w14:paraId="26CDA133" w14:textId="77777777" w:rsidR="00550C0B" w:rsidRPr="00FD17A9" w:rsidRDefault="00550C0B" w:rsidP="00550C0B">
            <w:pPr>
              <w:rPr>
                <w:sz w:val="22"/>
                <w:szCs w:val="22"/>
              </w:rPr>
            </w:pPr>
            <w:r w:rsidRPr="00FD17A9">
              <w:rPr>
                <w:sz w:val="22"/>
                <w:szCs w:val="22"/>
              </w:rPr>
              <w:t>Allow water and snack in classroom</w:t>
            </w:r>
          </w:p>
          <w:p w14:paraId="26CDA134" w14:textId="77777777" w:rsidR="00550C0B" w:rsidRPr="00FD17A9" w:rsidRDefault="00550C0B" w:rsidP="00550C0B">
            <w:pPr>
              <w:rPr>
                <w:sz w:val="22"/>
                <w:szCs w:val="22"/>
              </w:rPr>
            </w:pPr>
            <w:r w:rsidRPr="00FD17A9">
              <w:rPr>
                <w:sz w:val="22"/>
                <w:szCs w:val="22"/>
              </w:rPr>
              <w:t>Allow extra time to get from one class to another</w:t>
            </w:r>
          </w:p>
          <w:p w14:paraId="26CDA135" w14:textId="77777777" w:rsidR="00550C0B" w:rsidRPr="00FD17A9" w:rsidRDefault="00550C0B" w:rsidP="00550C0B">
            <w:pPr>
              <w:rPr>
                <w:sz w:val="22"/>
                <w:szCs w:val="22"/>
              </w:rPr>
            </w:pPr>
            <w:r w:rsidRPr="00FD17A9">
              <w:rPr>
                <w:sz w:val="22"/>
                <w:szCs w:val="22"/>
              </w:rPr>
              <w:t>Allow student to come to health office as needed for rest/medication</w:t>
            </w:r>
          </w:p>
          <w:p w14:paraId="26CDA136" w14:textId="77777777" w:rsidR="00A87746" w:rsidRPr="00135579" w:rsidRDefault="00550C0B" w:rsidP="00550C0B">
            <w:pPr>
              <w:rPr>
                <w:sz w:val="22"/>
                <w:szCs w:val="22"/>
              </w:rPr>
            </w:pPr>
            <w:r w:rsidRPr="00FD17A9">
              <w:rPr>
                <w:sz w:val="22"/>
                <w:szCs w:val="22"/>
              </w:rPr>
              <w:t>If student experiencing any of the above mentioned signs/symptoms, please escort student to health office or call for help: Never allow student to walk un-escorted to health office!</w:t>
            </w:r>
          </w:p>
        </w:tc>
      </w:tr>
      <w:tr w:rsidR="00E63624" w:rsidRPr="005753CE" w14:paraId="26CDA139" w14:textId="77777777" w:rsidTr="00487382">
        <w:tc>
          <w:tcPr>
            <w:tcW w:w="10656" w:type="dxa"/>
            <w:gridSpan w:val="13"/>
            <w:tcBorders>
              <w:top w:val="single" w:sz="4" w:space="0" w:color="auto"/>
              <w:bottom w:val="single" w:sz="4" w:space="0" w:color="auto"/>
            </w:tcBorders>
            <w:vAlign w:val="bottom"/>
          </w:tcPr>
          <w:p w14:paraId="26CDA138" w14:textId="77777777" w:rsidR="00E63624" w:rsidRPr="005753CE" w:rsidRDefault="00E63624" w:rsidP="00487382">
            <w:pPr>
              <w:rPr>
                <w:b/>
                <w:sz w:val="22"/>
                <w:szCs w:val="22"/>
              </w:rPr>
            </w:pPr>
            <w:r w:rsidRPr="005753CE">
              <w:rPr>
                <w:b/>
                <w:sz w:val="22"/>
                <w:szCs w:val="22"/>
              </w:rPr>
              <w:t>STUDENT ATTENDANCE</w:t>
            </w:r>
          </w:p>
        </w:tc>
      </w:tr>
      <w:tr w:rsidR="00E63624" w:rsidRPr="005753CE" w14:paraId="26CDA140"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26CDA13A" w14:textId="77777777" w:rsidR="00E63624" w:rsidRPr="005753CE" w:rsidRDefault="00920663" w:rsidP="00487382">
            <w:pPr>
              <w:rPr>
                <w:b/>
              </w:rPr>
            </w:pPr>
            <w:sdt>
              <w:sdtPr>
                <w:rPr>
                  <w:b/>
                  <w:sz w:val="22"/>
                </w:rPr>
                <w:id w:val="1269902105"/>
                <w14:checkbox>
                  <w14:checked w14:val="0"/>
                  <w14:checkedState w14:val="2612" w14:font="MS Gothic"/>
                  <w14:uncheckedState w14:val="2610" w14:font="MS Gothic"/>
                </w14:checkbox>
              </w:sdtPr>
              <w:sdtEndPr/>
              <w:sdtContent>
                <w:r w:rsidR="00E63624" w:rsidRPr="005753CE">
                  <w:rPr>
                    <w:rFonts w:ascii="MS Mincho" w:eastAsia="MS Mincho" w:hAnsi="MS Mincho" w:cs="MS Mincho" w:hint="eastAsia"/>
                    <w:b/>
                    <w:sz w:val="22"/>
                  </w:rPr>
                  <w:t>☐</w:t>
                </w:r>
              </w:sdtContent>
            </w:sdt>
            <w:r w:rsidR="00E63624" w:rsidRPr="005753CE">
              <w:t xml:space="preserve"> </w:t>
            </w:r>
            <w:r w:rsidR="00E63624" w:rsidRPr="005753CE">
              <w:rPr>
                <w:b/>
              </w:rPr>
              <w:t xml:space="preserve">No Concerns  </w:t>
            </w:r>
            <w:r w:rsidR="00E63624">
              <w:rPr>
                <w:b/>
              </w:rPr>
              <w:t xml:space="preserve">        </w:t>
            </w:r>
            <w:r w:rsidR="00E63624"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E63624" w:rsidRPr="006E1409">
                  <w:rPr>
                    <w:rFonts w:ascii="Segoe UI Symbol" w:eastAsia="MS Gothic" w:hAnsi="Segoe UI Symbol" w:cs="Segoe UI Symbol"/>
                    <w:b/>
                    <w:sz w:val="22"/>
                  </w:rPr>
                  <w:t>☐</w:t>
                </w:r>
              </w:sdtContent>
            </w:sdt>
            <w:r w:rsidR="00E63624" w:rsidRPr="001736A9">
              <w:rPr>
                <w:rFonts w:cs="Tahoma"/>
              </w:rPr>
              <w:t xml:space="preserve"> </w:t>
            </w:r>
            <w:r w:rsidR="00E63624" w:rsidRPr="005753CE">
              <w:rPr>
                <w:b/>
              </w:rPr>
              <w:t xml:space="preserve">Concerning Absenteeism (5 – 9.9%) </w:t>
            </w:r>
            <w:r w:rsidR="00E63624">
              <w:rPr>
                <w:b/>
              </w:rPr>
              <w:t xml:space="preserve">         </w:t>
            </w:r>
            <w:r w:rsidR="00E63624" w:rsidRPr="005753CE">
              <w:rPr>
                <w:b/>
              </w:rPr>
              <w:tab/>
              <w:t>Chronic Absenteeism</w:t>
            </w:r>
            <w:r w:rsidR="00E63624">
              <w:rPr>
                <w:b/>
              </w:rPr>
              <w:t xml:space="preserve"> </w:t>
            </w:r>
            <w:r w:rsidR="00E63624" w:rsidRPr="005753CE">
              <w:rPr>
                <w:b/>
              </w:rPr>
              <w:t>(&gt; 10%)</w:t>
            </w:r>
          </w:p>
          <w:p w14:paraId="26CDA13B" w14:textId="77777777" w:rsidR="00E63624" w:rsidRDefault="00E63624" w:rsidP="00487382">
            <w:pPr>
              <w:rPr>
                <w:b/>
              </w:rPr>
            </w:pPr>
          </w:p>
          <w:p w14:paraId="26CDA13C" w14:textId="77777777" w:rsidR="00E63624" w:rsidRDefault="00E63624" w:rsidP="00487382">
            <w:pPr>
              <w:rPr>
                <w:b/>
              </w:rPr>
            </w:pPr>
            <w:r>
              <w:rPr>
                <w:b/>
              </w:rPr>
              <w:t>INTERVENTIONS</w:t>
            </w:r>
          </w:p>
          <w:p w14:paraId="26CDA13D" w14:textId="77777777" w:rsidR="00E63624" w:rsidRPr="005753CE" w:rsidRDefault="00920663" w:rsidP="00487382">
            <w:pPr>
              <w:rPr>
                <w:b/>
              </w:rPr>
            </w:pPr>
            <w:sdt>
              <w:sdtPr>
                <w:rPr>
                  <w:b/>
                  <w:sz w:val="22"/>
                </w:rPr>
                <w:id w:val="1118263640"/>
                <w14:checkbox>
                  <w14:checked w14:val="0"/>
                  <w14:checkedState w14:val="2612" w14:font="MS Gothic"/>
                  <w14:uncheckedState w14:val="2610" w14:font="MS Gothic"/>
                </w14:checkbox>
              </w:sdtPr>
              <w:sdtEndPr/>
              <w:sdtContent>
                <w:r w:rsidR="00E63624" w:rsidRPr="006E1409">
                  <w:rPr>
                    <w:rFonts w:ascii="Segoe UI Symbol" w:eastAsia="MS Gothic" w:hAnsi="Segoe UI Symbol" w:cs="Segoe UI Symbol"/>
                    <w:b/>
                    <w:sz w:val="22"/>
                  </w:rPr>
                  <w:t>☐</w:t>
                </w:r>
              </w:sdtContent>
            </w:sdt>
            <w:r w:rsidR="00E63624" w:rsidRPr="001736A9">
              <w:rPr>
                <w:rFonts w:cs="Tahoma"/>
              </w:rPr>
              <w:t xml:space="preserve"> </w:t>
            </w:r>
            <w:r w:rsidR="00E63624" w:rsidRPr="005753CE">
              <w:rPr>
                <w:b/>
              </w:rPr>
              <w:t>Parent/Guardian Contact</w:t>
            </w:r>
            <w:r w:rsidR="00E63624" w:rsidRPr="005753CE">
              <w:rPr>
                <w:b/>
              </w:rPr>
              <w:tab/>
            </w:r>
            <w:r w:rsidR="00E63624" w:rsidRPr="005753CE">
              <w:rPr>
                <w:b/>
              </w:rPr>
              <w:tab/>
            </w:r>
            <w:sdt>
              <w:sdtPr>
                <w:rPr>
                  <w:b/>
                  <w:sz w:val="22"/>
                </w:rPr>
                <w:id w:val="1696428612"/>
                <w14:checkbox>
                  <w14:checked w14:val="0"/>
                  <w14:checkedState w14:val="2612" w14:font="MS Gothic"/>
                  <w14:uncheckedState w14:val="2610" w14:font="MS Gothic"/>
                </w14:checkbox>
              </w:sdtPr>
              <w:sdtEndPr/>
              <w:sdtContent>
                <w:r w:rsidR="00E63624" w:rsidRPr="006E1409">
                  <w:rPr>
                    <w:rFonts w:ascii="Segoe UI Symbol" w:eastAsia="MS Gothic" w:hAnsi="Segoe UI Symbol" w:cs="Segoe UI Symbol"/>
                    <w:b/>
                    <w:sz w:val="22"/>
                  </w:rPr>
                  <w:t>☐</w:t>
                </w:r>
              </w:sdtContent>
            </w:sdt>
            <w:r w:rsidR="00E63624" w:rsidRPr="001736A9">
              <w:rPr>
                <w:rFonts w:cs="Tahoma"/>
              </w:rPr>
              <w:t xml:space="preserve"> </w:t>
            </w:r>
            <w:r w:rsidR="00E63624" w:rsidRPr="005753CE">
              <w:rPr>
                <w:b/>
              </w:rPr>
              <w:t>Attendance letter</w:t>
            </w:r>
          </w:p>
          <w:p w14:paraId="26CDA13E" w14:textId="77777777" w:rsidR="00E63624" w:rsidRPr="005753CE" w:rsidRDefault="00920663" w:rsidP="00487382">
            <w:pPr>
              <w:rPr>
                <w:b/>
              </w:rPr>
            </w:pPr>
            <w:sdt>
              <w:sdtPr>
                <w:rPr>
                  <w:b/>
                  <w:sz w:val="22"/>
                </w:rPr>
                <w:id w:val="823852269"/>
                <w14:checkbox>
                  <w14:checked w14:val="0"/>
                  <w14:checkedState w14:val="2612" w14:font="MS Gothic"/>
                  <w14:uncheckedState w14:val="2610" w14:font="MS Gothic"/>
                </w14:checkbox>
              </w:sdtPr>
              <w:sdtEndPr/>
              <w:sdtContent>
                <w:r w:rsidR="00E63624">
                  <w:rPr>
                    <w:rFonts w:ascii="MS Gothic" w:eastAsia="MS Gothic" w:hAnsi="MS Gothic" w:hint="eastAsia"/>
                    <w:b/>
                    <w:sz w:val="22"/>
                  </w:rPr>
                  <w:t>☐</w:t>
                </w:r>
              </w:sdtContent>
            </w:sdt>
            <w:r w:rsidR="00E63624" w:rsidRPr="001736A9">
              <w:rPr>
                <w:rFonts w:cs="Tahoma"/>
              </w:rPr>
              <w:t xml:space="preserve"> </w:t>
            </w:r>
            <w:r w:rsidR="00E63624" w:rsidRPr="005753CE">
              <w:rPr>
                <w:b/>
              </w:rPr>
              <w:t>HIPAA/MD Contact</w:t>
            </w:r>
            <w:r w:rsidR="00E63624" w:rsidRPr="005753CE">
              <w:rPr>
                <w:b/>
              </w:rPr>
              <w:tab/>
            </w:r>
            <w:r w:rsidR="00E63624" w:rsidRPr="005753CE">
              <w:rPr>
                <w:b/>
              </w:rPr>
              <w:tab/>
            </w:r>
            <w:r w:rsidR="00E63624" w:rsidRPr="005753CE">
              <w:rPr>
                <w:b/>
              </w:rPr>
              <w:tab/>
            </w:r>
            <w:sdt>
              <w:sdtPr>
                <w:rPr>
                  <w:b/>
                  <w:sz w:val="22"/>
                </w:rPr>
                <w:id w:val="-1902435351"/>
                <w14:checkbox>
                  <w14:checked w14:val="0"/>
                  <w14:checkedState w14:val="2612" w14:font="MS Gothic"/>
                  <w14:uncheckedState w14:val="2610" w14:font="MS Gothic"/>
                </w14:checkbox>
              </w:sdtPr>
              <w:sdtEndPr/>
              <w:sdtContent>
                <w:r w:rsidR="00E63624" w:rsidRPr="006E1409">
                  <w:rPr>
                    <w:rFonts w:ascii="Segoe UI Symbol" w:eastAsia="MS Gothic" w:hAnsi="Segoe UI Symbol" w:cs="Segoe UI Symbol"/>
                    <w:b/>
                    <w:sz w:val="22"/>
                  </w:rPr>
                  <w:t>☐</w:t>
                </w:r>
              </w:sdtContent>
            </w:sdt>
            <w:r w:rsidR="00E63624" w:rsidRPr="001736A9">
              <w:rPr>
                <w:rFonts w:cs="Tahoma"/>
              </w:rPr>
              <w:t xml:space="preserve"> </w:t>
            </w:r>
            <w:r w:rsidR="00E63624" w:rsidRPr="005753CE">
              <w:rPr>
                <w:b/>
              </w:rPr>
              <w:t>Medical Referral</w:t>
            </w:r>
          </w:p>
          <w:p w14:paraId="26CDA13F" w14:textId="77777777" w:rsidR="00E63624" w:rsidRPr="005753CE" w:rsidRDefault="00920663" w:rsidP="00487382">
            <w:pPr>
              <w:rPr>
                <w:b/>
              </w:rPr>
            </w:pPr>
            <w:sdt>
              <w:sdtPr>
                <w:rPr>
                  <w:b/>
                  <w:sz w:val="22"/>
                </w:rPr>
                <w:id w:val="826411359"/>
                <w14:checkbox>
                  <w14:checked w14:val="0"/>
                  <w14:checkedState w14:val="2612" w14:font="MS Gothic"/>
                  <w14:uncheckedState w14:val="2610" w14:font="MS Gothic"/>
                </w14:checkbox>
              </w:sdtPr>
              <w:sdtEndPr/>
              <w:sdtContent>
                <w:r w:rsidR="00E63624" w:rsidRPr="006E1409">
                  <w:rPr>
                    <w:rFonts w:ascii="Segoe UI Symbol" w:eastAsia="MS Gothic" w:hAnsi="Segoe UI Symbol" w:cs="Segoe UI Symbol"/>
                    <w:b/>
                    <w:sz w:val="22"/>
                  </w:rPr>
                  <w:t>☐</w:t>
                </w:r>
              </w:sdtContent>
            </w:sdt>
            <w:r w:rsidR="00E63624" w:rsidRPr="001736A9">
              <w:rPr>
                <w:rFonts w:cs="Tahoma"/>
              </w:rPr>
              <w:t xml:space="preserve"> </w:t>
            </w:r>
            <w:r w:rsidR="00E63624" w:rsidRPr="005753CE">
              <w:rPr>
                <w:b/>
              </w:rPr>
              <w:t>Teacher(s) Collaboration</w:t>
            </w:r>
            <w:r w:rsidR="00E63624" w:rsidRPr="005753CE">
              <w:rPr>
                <w:b/>
              </w:rPr>
              <w:tab/>
            </w:r>
            <w:r w:rsidR="00E63624" w:rsidRPr="005753CE">
              <w:rPr>
                <w:b/>
              </w:rPr>
              <w:tab/>
            </w:r>
            <w:sdt>
              <w:sdtPr>
                <w:rPr>
                  <w:b/>
                  <w:sz w:val="22"/>
                </w:rPr>
                <w:id w:val="1385603643"/>
                <w14:checkbox>
                  <w14:checked w14:val="0"/>
                  <w14:checkedState w14:val="2612" w14:font="MS Gothic"/>
                  <w14:uncheckedState w14:val="2610" w14:font="MS Gothic"/>
                </w14:checkbox>
              </w:sdtPr>
              <w:sdtEndPr/>
              <w:sdtContent>
                <w:r w:rsidR="00E63624" w:rsidRPr="006E1409">
                  <w:rPr>
                    <w:rFonts w:ascii="Segoe UI Symbol" w:eastAsia="MS Gothic" w:hAnsi="Segoe UI Symbol" w:cs="Segoe UI Symbol"/>
                    <w:b/>
                    <w:sz w:val="22"/>
                  </w:rPr>
                  <w:t>☐</w:t>
                </w:r>
              </w:sdtContent>
            </w:sdt>
            <w:r w:rsidR="00E63624" w:rsidRPr="001736A9">
              <w:rPr>
                <w:rFonts w:cs="Tahoma"/>
              </w:rPr>
              <w:t xml:space="preserve"> </w:t>
            </w:r>
            <w:r w:rsidR="00E63624" w:rsidRPr="005753CE">
              <w:rPr>
                <w:b/>
              </w:rPr>
              <w:t>SART/SARB</w:t>
            </w:r>
          </w:p>
        </w:tc>
      </w:tr>
      <w:tr w:rsidR="006F338F" w:rsidRPr="00135579" w14:paraId="26CDA142" w14:textId="77777777" w:rsidTr="006F338F">
        <w:tc>
          <w:tcPr>
            <w:tcW w:w="10656" w:type="dxa"/>
            <w:gridSpan w:val="13"/>
            <w:tcBorders>
              <w:top w:val="single" w:sz="4" w:space="0" w:color="auto"/>
              <w:bottom w:val="single" w:sz="4" w:space="0" w:color="auto"/>
            </w:tcBorders>
            <w:vAlign w:val="bottom"/>
          </w:tcPr>
          <w:p w14:paraId="26CDA141" w14:textId="77777777" w:rsidR="006F338F" w:rsidRDefault="006F338F" w:rsidP="00C91B8C">
            <w:pPr>
              <w:rPr>
                <w:b/>
                <w:sz w:val="22"/>
                <w:szCs w:val="22"/>
              </w:rPr>
            </w:pPr>
            <w:r w:rsidRPr="006F338F">
              <w:rPr>
                <w:b/>
                <w:sz w:val="22"/>
                <w:szCs w:val="22"/>
              </w:rPr>
              <w:t>IN THE EVENT OF AN EMERGENCY EVACUATION</w:t>
            </w:r>
          </w:p>
        </w:tc>
      </w:tr>
      <w:tr w:rsidR="006F338F" w:rsidRPr="00135579" w14:paraId="26CDA146"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26CDA143"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26CDA144" w14:textId="77777777" w:rsidR="00780280" w:rsidRDefault="00780280" w:rsidP="006F338F">
            <w:pPr>
              <w:rPr>
                <w:sz w:val="22"/>
                <w:szCs w:val="22"/>
              </w:rPr>
            </w:pPr>
          </w:p>
          <w:p w14:paraId="26CDA145" w14:textId="77777777" w:rsidR="00780280" w:rsidRPr="006F338F" w:rsidRDefault="00780280" w:rsidP="004E06FB">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26CDA148" w14:textId="77777777">
        <w:tc>
          <w:tcPr>
            <w:tcW w:w="10656" w:type="dxa"/>
            <w:gridSpan w:val="13"/>
            <w:tcBorders>
              <w:top w:val="single" w:sz="4" w:space="0" w:color="auto"/>
              <w:bottom w:val="single" w:sz="4" w:space="0" w:color="auto"/>
            </w:tcBorders>
            <w:vAlign w:val="bottom"/>
          </w:tcPr>
          <w:p w14:paraId="26CDA147"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26CDA14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6CDA149"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26CDA14A"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26CDA14B"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26CDA14C" w14:textId="77777777" w:rsidR="00A87746" w:rsidRPr="00135579" w:rsidRDefault="00A87746" w:rsidP="00916C25">
            <w:pPr>
              <w:jc w:val="center"/>
              <w:rPr>
                <w:b/>
              </w:rPr>
            </w:pPr>
            <w:r w:rsidRPr="00135579">
              <w:rPr>
                <w:b/>
              </w:rPr>
              <w:t>Training Date</w:t>
            </w:r>
          </w:p>
        </w:tc>
      </w:tr>
      <w:tr w:rsidR="00A87746" w:rsidRPr="00135579" w14:paraId="26CDA15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6CDA14E"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26CDA14F"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6CDA150"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26CDA151" w14:textId="77777777" w:rsidR="00A87746" w:rsidRPr="00135579" w:rsidRDefault="00A87746" w:rsidP="00C91B8C"/>
        </w:tc>
      </w:tr>
      <w:tr w:rsidR="00A87746" w:rsidRPr="00135579" w14:paraId="26CDA15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6CDA153"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26CDA154"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6CDA155"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6CDA156" w14:textId="77777777" w:rsidR="00A87746" w:rsidRPr="00135579" w:rsidRDefault="00A87746" w:rsidP="00C91B8C"/>
        </w:tc>
      </w:tr>
      <w:tr w:rsidR="00A87746" w:rsidRPr="00135579" w14:paraId="26CDA15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6CDA158"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26CDA159"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6CDA15A"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26CDA15B" w14:textId="77777777" w:rsidR="00A87746" w:rsidRPr="00135579" w:rsidRDefault="00A87746" w:rsidP="00C91B8C"/>
        </w:tc>
      </w:tr>
      <w:tr w:rsidR="00A87746" w:rsidRPr="00135579" w14:paraId="26CDA15E" w14:textId="77777777">
        <w:tc>
          <w:tcPr>
            <w:tcW w:w="10656" w:type="dxa"/>
            <w:gridSpan w:val="13"/>
            <w:tcBorders>
              <w:top w:val="single" w:sz="4" w:space="0" w:color="auto"/>
            </w:tcBorders>
            <w:vAlign w:val="bottom"/>
          </w:tcPr>
          <w:p w14:paraId="26CDA15D" w14:textId="77777777" w:rsidR="00A87746" w:rsidRPr="00135579" w:rsidRDefault="00A87746" w:rsidP="00C91B8C">
            <w:pPr>
              <w:rPr>
                <w:b/>
                <w:sz w:val="22"/>
                <w:szCs w:val="22"/>
              </w:rPr>
            </w:pPr>
            <w:r w:rsidRPr="00135579">
              <w:rPr>
                <w:b/>
                <w:sz w:val="22"/>
                <w:szCs w:val="22"/>
              </w:rPr>
              <w:t>DISTRIBUTION DATE(S):</w:t>
            </w:r>
          </w:p>
        </w:tc>
      </w:tr>
      <w:tr w:rsidR="00A87746" w:rsidRPr="00135579" w14:paraId="26CDA165" w14:textId="77777777" w:rsidTr="006E1409">
        <w:tc>
          <w:tcPr>
            <w:tcW w:w="3043" w:type="dxa"/>
            <w:gridSpan w:val="2"/>
            <w:vAlign w:val="bottom"/>
          </w:tcPr>
          <w:p w14:paraId="26CDA15F" w14:textId="77777777" w:rsidR="00A87746" w:rsidRPr="00135579" w:rsidRDefault="00920663"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26CDA160"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26CDA161" w14:textId="77777777" w:rsidR="00A87746" w:rsidRPr="00135579" w:rsidRDefault="00A87746" w:rsidP="006E1409">
            <w:pPr>
              <w:rPr>
                <w:b/>
              </w:rPr>
            </w:pPr>
          </w:p>
        </w:tc>
        <w:tc>
          <w:tcPr>
            <w:tcW w:w="3344" w:type="dxa"/>
            <w:gridSpan w:val="6"/>
            <w:vAlign w:val="bottom"/>
          </w:tcPr>
          <w:p w14:paraId="26CDA162" w14:textId="77777777" w:rsidR="00A87746" w:rsidRPr="00135579" w:rsidRDefault="00920663"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26CDA163"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26CDA164" w14:textId="77777777" w:rsidR="00A87746" w:rsidRPr="00135579" w:rsidRDefault="00A87746" w:rsidP="006E1409">
            <w:pPr>
              <w:rPr>
                <w:b/>
              </w:rPr>
            </w:pPr>
          </w:p>
        </w:tc>
      </w:tr>
      <w:tr w:rsidR="00AA2E1A" w:rsidRPr="00135579" w14:paraId="26CDA16D" w14:textId="77777777" w:rsidTr="006E1409">
        <w:tc>
          <w:tcPr>
            <w:tcW w:w="3043" w:type="dxa"/>
            <w:gridSpan w:val="2"/>
            <w:vAlign w:val="bottom"/>
          </w:tcPr>
          <w:p w14:paraId="26CDA166" w14:textId="77777777" w:rsidR="00AA2E1A" w:rsidRPr="00135579" w:rsidRDefault="00920663"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26CDA167"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26CDA168" w14:textId="77777777" w:rsidR="00AA2E1A" w:rsidRPr="00135579" w:rsidRDefault="00AA2E1A" w:rsidP="006E1409">
            <w:pPr>
              <w:rPr>
                <w:b/>
              </w:rPr>
            </w:pPr>
          </w:p>
        </w:tc>
        <w:tc>
          <w:tcPr>
            <w:tcW w:w="1036" w:type="dxa"/>
            <w:gridSpan w:val="2"/>
            <w:vAlign w:val="bottom"/>
          </w:tcPr>
          <w:p w14:paraId="26CDA169" w14:textId="77777777" w:rsidR="00AA2E1A" w:rsidRPr="00135579" w:rsidRDefault="00920663"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26CDA16A" w14:textId="77777777" w:rsidR="00AA2E1A" w:rsidRPr="00AA2E1A" w:rsidRDefault="00AA2E1A" w:rsidP="006E1409"/>
        </w:tc>
        <w:tc>
          <w:tcPr>
            <w:tcW w:w="639" w:type="dxa"/>
            <w:gridSpan w:val="2"/>
            <w:vAlign w:val="bottom"/>
          </w:tcPr>
          <w:p w14:paraId="26CDA16B"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26CDA16C" w14:textId="77777777" w:rsidR="00AA2E1A" w:rsidRPr="00135579" w:rsidRDefault="00AA2E1A" w:rsidP="006E1409">
            <w:pPr>
              <w:rPr>
                <w:b/>
              </w:rPr>
            </w:pPr>
          </w:p>
        </w:tc>
      </w:tr>
    </w:tbl>
    <w:p w14:paraId="26CDA16E"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26CDA173" w14:textId="77777777">
        <w:tc>
          <w:tcPr>
            <w:tcW w:w="2660" w:type="dxa"/>
            <w:vAlign w:val="bottom"/>
          </w:tcPr>
          <w:p w14:paraId="26CDA16F"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26CDA170" w14:textId="77777777" w:rsidR="00A87746" w:rsidRPr="00135579" w:rsidRDefault="00A87746" w:rsidP="00C91B8C">
            <w:pPr>
              <w:rPr>
                <w:b/>
                <w:sz w:val="22"/>
                <w:szCs w:val="22"/>
              </w:rPr>
            </w:pPr>
          </w:p>
        </w:tc>
        <w:tc>
          <w:tcPr>
            <w:tcW w:w="718" w:type="dxa"/>
            <w:vAlign w:val="bottom"/>
          </w:tcPr>
          <w:p w14:paraId="26CDA171"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26CDA172" w14:textId="77777777" w:rsidR="00A87746" w:rsidRPr="00135579" w:rsidRDefault="00A87746" w:rsidP="00C91B8C">
            <w:pPr>
              <w:rPr>
                <w:b/>
                <w:sz w:val="22"/>
                <w:szCs w:val="22"/>
              </w:rPr>
            </w:pPr>
          </w:p>
        </w:tc>
      </w:tr>
      <w:tr w:rsidR="00A87746" w:rsidRPr="00135579" w14:paraId="26CDA178" w14:textId="77777777">
        <w:tc>
          <w:tcPr>
            <w:tcW w:w="2829" w:type="dxa"/>
            <w:gridSpan w:val="2"/>
            <w:vAlign w:val="bottom"/>
          </w:tcPr>
          <w:p w14:paraId="26CDA174"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26CDA175" w14:textId="77777777" w:rsidR="00A87746" w:rsidRPr="00135579" w:rsidRDefault="00A87746" w:rsidP="00C91B8C">
            <w:pPr>
              <w:rPr>
                <w:b/>
                <w:sz w:val="22"/>
                <w:szCs w:val="22"/>
              </w:rPr>
            </w:pPr>
          </w:p>
        </w:tc>
        <w:tc>
          <w:tcPr>
            <w:tcW w:w="718" w:type="dxa"/>
            <w:vAlign w:val="bottom"/>
          </w:tcPr>
          <w:p w14:paraId="26CDA176"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26CDA177" w14:textId="77777777" w:rsidR="00A87746" w:rsidRPr="00135579" w:rsidRDefault="00A87746" w:rsidP="00C91B8C">
            <w:pPr>
              <w:rPr>
                <w:b/>
                <w:sz w:val="22"/>
                <w:szCs w:val="22"/>
              </w:rPr>
            </w:pPr>
          </w:p>
        </w:tc>
      </w:tr>
    </w:tbl>
    <w:p w14:paraId="26CDA179"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16A5" w14:textId="77777777" w:rsidR="00920663" w:rsidRDefault="00920663">
      <w:r>
        <w:separator/>
      </w:r>
    </w:p>
  </w:endnote>
  <w:endnote w:type="continuationSeparator" w:id="0">
    <w:p w14:paraId="0FF49979" w14:textId="77777777" w:rsidR="00920663" w:rsidRDefault="0092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A188" w14:textId="77777777" w:rsidR="00DB73FA" w:rsidRDefault="00DB73FA">
    <w:pPr>
      <w:pStyle w:val="Footer"/>
    </w:pPr>
    <w:r>
      <w:t>1/16 CM/ML</w:t>
    </w:r>
  </w:p>
  <w:p w14:paraId="26CDA189"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6CDA18A"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D44B" w14:textId="77777777" w:rsidR="00920663" w:rsidRDefault="00920663">
      <w:r>
        <w:separator/>
      </w:r>
    </w:p>
  </w:footnote>
  <w:footnote w:type="continuationSeparator" w:id="0">
    <w:p w14:paraId="14DD7EC6" w14:textId="77777777" w:rsidR="00920663" w:rsidRDefault="0092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A182"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A187"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rPr>
      <mc:AlternateContent>
        <mc:Choice Requires="wps">
          <w:drawing>
            <wp:anchor distT="0" distB="0" distL="114300" distR="114300" simplePos="0" relativeHeight="251659264" behindDoc="0" locked="0" layoutInCell="1" allowOverlap="1" wp14:anchorId="26CDA18D" wp14:editId="26CDA18E">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CDA195" w14:textId="77777777" w:rsidR="00DB73FA" w:rsidRDefault="00DB73FA" w:rsidP="00DB73FA">
                          <w:pPr>
                            <w:jc w:val="center"/>
                          </w:pPr>
                        </w:p>
                        <w:p w14:paraId="26CDA196" w14:textId="77777777" w:rsidR="00EE66DA" w:rsidRDefault="00DB73FA" w:rsidP="00DB73FA">
                          <w:pPr>
                            <w:jc w:val="center"/>
                          </w:pPr>
                          <w:r>
                            <w:t>Student</w:t>
                          </w:r>
                        </w:p>
                        <w:p w14:paraId="26CDA197" w14:textId="77777777" w:rsidR="00DB73FA" w:rsidRDefault="00DB73FA" w:rsidP="00DB73FA">
                          <w:pPr>
                            <w:jc w:val="center"/>
                          </w:pPr>
                          <w:r>
                            <w:t>Photo</w:t>
                          </w:r>
                        </w:p>
                        <w:p w14:paraId="26CDA198"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DA18D"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14:paraId="26CDA195" w14:textId="77777777" w:rsidR="00DB73FA" w:rsidRDefault="00DB73FA" w:rsidP="00DB73FA">
                    <w:pPr>
                      <w:jc w:val="center"/>
                    </w:pPr>
                  </w:p>
                  <w:p w14:paraId="26CDA196" w14:textId="77777777" w:rsidR="00EE66DA" w:rsidRDefault="00DB73FA" w:rsidP="00DB73FA">
                    <w:pPr>
                      <w:jc w:val="center"/>
                    </w:pPr>
                    <w:r>
                      <w:t>Student</w:t>
                    </w:r>
                  </w:p>
                  <w:p w14:paraId="26CDA197" w14:textId="77777777" w:rsidR="00DB73FA" w:rsidRDefault="00DB73FA" w:rsidP="00DB73FA">
                    <w:pPr>
                      <w:jc w:val="center"/>
                    </w:pPr>
                    <w:r>
                      <w:t>Photo</w:t>
                    </w:r>
                  </w:p>
                  <w:p w14:paraId="26CDA198" w14:textId="77777777" w:rsidR="00EE66DA" w:rsidRDefault="00EE66DA" w:rsidP="00DB73FA">
                    <w:pPr>
                      <w:jc w:val="center"/>
                    </w:pPr>
                  </w:p>
                </w:txbxContent>
              </v:textbox>
            </v:shape>
          </w:pict>
        </mc:Fallback>
      </mc:AlternateContent>
    </w:r>
    <w:r w:rsidR="008D21DE">
      <w:rPr>
        <w:noProof/>
      </w:rPr>
      <w:drawing>
        <wp:anchor distT="0" distB="0" distL="114300" distR="114300" simplePos="0" relativeHeight="251657728" behindDoc="0" locked="0" layoutInCell="1" allowOverlap="1" wp14:anchorId="26CDA18F" wp14:editId="26CDA190">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AA2"/>
    <w:multiLevelType w:val="hybridMultilevel"/>
    <w:tmpl w:val="2FC891F0"/>
    <w:lvl w:ilvl="0" w:tplc="A6CEB8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34F8D"/>
    <w:multiLevelType w:val="hybridMultilevel"/>
    <w:tmpl w:val="25466194"/>
    <w:lvl w:ilvl="0" w:tplc="A6CEB8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C25E7"/>
    <w:multiLevelType w:val="hybridMultilevel"/>
    <w:tmpl w:val="AAB6872A"/>
    <w:lvl w:ilvl="0" w:tplc="A6CEB8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48A35D1F"/>
    <w:multiLevelType w:val="hybridMultilevel"/>
    <w:tmpl w:val="4AE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61E01"/>
    <w:multiLevelType w:val="hybridMultilevel"/>
    <w:tmpl w:val="6986C34C"/>
    <w:lvl w:ilvl="0" w:tplc="A6CEB8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D74CA"/>
    <w:multiLevelType w:val="hybridMultilevel"/>
    <w:tmpl w:val="FDE04764"/>
    <w:lvl w:ilvl="0" w:tplc="A6CEB8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383782"/>
    <w:multiLevelType w:val="hybridMultilevel"/>
    <w:tmpl w:val="51E40560"/>
    <w:lvl w:ilvl="0" w:tplc="A6CEB8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7"/>
  </w:num>
  <w:num w:numId="6">
    <w:abstractNumId w:val="6"/>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4C"/>
    <w:rsid w:val="000013E6"/>
    <w:rsid w:val="0004410E"/>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55CB5"/>
    <w:rsid w:val="004A17C0"/>
    <w:rsid w:val="004B0C1B"/>
    <w:rsid w:val="004E06FB"/>
    <w:rsid w:val="00501726"/>
    <w:rsid w:val="00533FFC"/>
    <w:rsid w:val="00550C0B"/>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B6392"/>
    <w:rsid w:val="007C73F7"/>
    <w:rsid w:val="00807E06"/>
    <w:rsid w:val="00825944"/>
    <w:rsid w:val="00841E99"/>
    <w:rsid w:val="00866D06"/>
    <w:rsid w:val="00875A87"/>
    <w:rsid w:val="008C3365"/>
    <w:rsid w:val="008D21DE"/>
    <w:rsid w:val="008E1190"/>
    <w:rsid w:val="008F0674"/>
    <w:rsid w:val="0090573A"/>
    <w:rsid w:val="009124AF"/>
    <w:rsid w:val="00916C25"/>
    <w:rsid w:val="00920663"/>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CA0E6E"/>
    <w:rsid w:val="00D049A4"/>
    <w:rsid w:val="00D07035"/>
    <w:rsid w:val="00D07E13"/>
    <w:rsid w:val="00D203B7"/>
    <w:rsid w:val="00D5048B"/>
    <w:rsid w:val="00D910CD"/>
    <w:rsid w:val="00DA5322"/>
    <w:rsid w:val="00DB73FA"/>
    <w:rsid w:val="00DF4923"/>
    <w:rsid w:val="00DF6A3C"/>
    <w:rsid w:val="00E00A99"/>
    <w:rsid w:val="00E07376"/>
    <w:rsid w:val="00E63624"/>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DA0BB"/>
  <w15:docId w15:val="{FE4B34DE-DB8B-433E-92FC-7FEA9B6C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55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 ds:uri="238589c5-6b07-4efa-8de9-01cd18cc2dc1"/>
  </ds:schemaRefs>
</ds:datastoreItem>
</file>

<file path=customXml/itemProps3.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4.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5.xml><?xml version="1.0" encoding="utf-8"?>
<ds:datastoreItem xmlns:ds="http://schemas.openxmlformats.org/officeDocument/2006/customXml" ds:itemID="{FCA0B319-CBFD-44EE-BF6F-83170C4BFFFE}"/>
</file>

<file path=customXml/itemProps6.xml><?xml version="1.0" encoding="utf-8"?>
<ds:datastoreItem xmlns:ds="http://schemas.openxmlformats.org/officeDocument/2006/customXml" ds:itemID="{DD2F16DD-37CC-45DA-AB46-91B7FAB1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2019-06-28T21:36:00Z</dcterms:created>
  <dcterms:modified xsi:type="dcterms:W3CDTF">2019-06-28T21:36:00Z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e8fd42cb-ce5f-4147-a483-97d4a10d0f3c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